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4245" w14:textId="77777777" w:rsidR="00C902E6" w:rsidRPr="00C008ED" w:rsidRDefault="00CE1682" w:rsidP="00C902E6">
      <w:pPr>
        <w:jc w:val="left"/>
        <w:rPr>
          <w:rFonts w:cs="Arial"/>
          <w:b/>
          <w:sz w:val="20"/>
          <w:szCs w:val="20"/>
        </w:rPr>
      </w:pPr>
      <w:r w:rsidRPr="00C008ED">
        <w:rPr>
          <w:rFonts w:cs="Arial"/>
          <w:b/>
          <w:sz w:val="20"/>
          <w:szCs w:val="20"/>
        </w:rPr>
        <w:t>PROVINCE DE QUÉBEC</w:t>
      </w:r>
    </w:p>
    <w:p w14:paraId="7DF9407B" w14:textId="77777777" w:rsidR="00C902E6" w:rsidRPr="00C008ED" w:rsidRDefault="00CE1682" w:rsidP="00C902E6">
      <w:pPr>
        <w:jc w:val="left"/>
        <w:rPr>
          <w:rFonts w:cs="Arial"/>
          <w:b/>
          <w:sz w:val="20"/>
          <w:szCs w:val="20"/>
        </w:rPr>
      </w:pPr>
      <w:r w:rsidRPr="00C008ED">
        <w:rPr>
          <w:rFonts w:cs="Arial"/>
          <w:b/>
          <w:sz w:val="20"/>
          <w:szCs w:val="20"/>
        </w:rPr>
        <w:t>VILLE DE MÉTABETCHOUAN-LAC-À-LA-CROIX</w:t>
      </w:r>
    </w:p>
    <w:p w14:paraId="5E2BB2C8" w14:textId="77777777" w:rsidR="00C902E6" w:rsidRPr="00C008ED" w:rsidRDefault="00C902E6" w:rsidP="00C902E6">
      <w:pPr>
        <w:jc w:val="left"/>
        <w:rPr>
          <w:rFonts w:cs="Arial"/>
          <w:b/>
          <w:sz w:val="20"/>
          <w:szCs w:val="20"/>
        </w:rPr>
      </w:pPr>
    </w:p>
    <w:p w14:paraId="4D76857C" w14:textId="36599597" w:rsidR="00C902E6" w:rsidRPr="006C5C51" w:rsidRDefault="00CE1682" w:rsidP="00C902E6">
      <w:pPr>
        <w:jc w:val="center"/>
        <w:rPr>
          <w:rFonts w:cs="Arial"/>
          <w:b/>
          <w:sz w:val="20"/>
          <w:szCs w:val="20"/>
        </w:rPr>
      </w:pPr>
      <w:r w:rsidRPr="00C008ED">
        <w:rPr>
          <w:rFonts w:cs="Arial"/>
          <w:b/>
          <w:sz w:val="20"/>
          <w:szCs w:val="20"/>
        </w:rPr>
        <w:t xml:space="preserve">Séance </w:t>
      </w:r>
      <w:r w:rsidRPr="006C5C51">
        <w:rPr>
          <w:rFonts w:cs="Arial"/>
          <w:b/>
          <w:noProof/>
          <w:sz w:val="20"/>
          <w:szCs w:val="20"/>
        </w:rPr>
        <w:t>ordinaire</w:t>
      </w:r>
      <w:r w:rsidRPr="00C008ED">
        <w:rPr>
          <w:rFonts w:cs="Arial"/>
          <w:b/>
          <w:sz w:val="20"/>
          <w:szCs w:val="20"/>
        </w:rPr>
        <w:t xml:space="preserve"> du </w:t>
      </w:r>
      <w:r w:rsidRPr="006C5C51">
        <w:rPr>
          <w:rFonts w:cs="Arial"/>
          <w:b/>
          <w:noProof/>
          <w:sz w:val="20"/>
          <w:szCs w:val="20"/>
        </w:rPr>
        <w:t>5</w:t>
      </w:r>
      <w:r w:rsidR="00214CB7">
        <w:rPr>
          <w:rFonts w:cs="Arial"/>
          <w:b/>
          <w:noProof/>
          <w:sz w:val="20"/>
          <w:szCs w:val="20"/>
        </w:rPr>
        <w:t> </w:t>
      </w:r>
      <w:r w:rsidRPr="006C5C51">
        <w:rPr>
          <w:rFonts w:cs="Arial"/>
          <w:b/>
          <w:noProof/>
          <w:sz w:val="20"/>
          <w:szCs w:val="20"/>
        </w:rPr>
        <w:t>février 2024</w:t>
      </w:r>
    </w:p>
    <w:p w14:paraId="56EBD64A" w14:textId="77777777" w:rsidR="00C902E6" w:rsidRPr="00C008ED" w:rsidRDefault="00C902E6" w:rsidP="00C902E6">
      <w:pPr>
        <w:rPr>
          <w:rFonts w:cs="Arial"/>
          <w:sz w:val="20"/>
          <w:szCs w:val="20"/>
        </w:rPr>
      </w:pPr>
    </w:p>
    <w:p w14:paraId="3088B278" w14:textId="66168A02" w:rsidR="00C902E6" w:rsidRPr="00C008ED" w:rsidRDefault="00CE1682" w:rsidP="00C902E6">
      <w:pPr>
        <w:rPr>
          <w:rFonts w:cs="Arial"/>
          <w:sz w:val="20"/>
          <w:szCs w:val="20"/>
        </w:rPr>
      </w:pPr>
      <w:r w:rsidRPr="00C008ED">
        <w:rPr>
          <w:rFonts w:cs="Arial"/>
          <w:sz w:val="20"/>
          <w:szCs w:val="20"/>
        </w:rPr>
        <w:t xml:space="preserve">Procès-verbal de la séance </w:t>
      </w:r>
      <w:r w:rsidRPr="006C5C51">
        <w:rPr>
          <w:rFonts w:cs="Arial"/>
          <w:noProof/>
          <w:sz w:val="20"/>
          <w:szCs w:val="20"/>
        </w:rPr>
        <w:t>ordinaire</w:t>
      </w:r>
      <w:r w:rsidRPr="00C008ED">
        <w:rPr>
          <w:rFonts w:cs="Arial"/>
          <w:sz w:val="20"/>
          <w:szCs w:val="20"/>
        </w:rPr>
        <w:t xml:space="preserve"> du conseil municipal de la Ville de Métabetchouan–Lac-à-la-Croix, tenue l</w:t>
      </w:r>
      <w:r>
        <w:rPr>
          <w:rFonts w:cs="Arial"/>
          <w:sz w:val="20"/>
          <w:szCs w:val="20"/>
        </w:rPr>
        <w:t xml:space="preserve">e </w:t>
      </w:r>
      <w:r w:rsidRPr="006C5C51">
        <w:rPr>
          <w:rFonts w:cs="Arial"/>
          <w:noProof/>
          <w:sz w:val="20"/>
          <w:szCs w:val="20"/>
        </w:rPr>
        <w:t>5</w:t>
      </w:r>
      <w:r w:rsidR="00214CB7">
        <w:rPr>
          <w:rFonts w:cs="Arial"/>
          <w:noProof/>
          <w:sz w:val="20"/>
          <w:szCs w:val="20"/>
        </w:rPr>
        <w:t> </w:t>
      </w:r>
      <w:r w:rsidRPr="006C5C51">
        <w:rPr>
          <w:rFonts w:cs="Arial"/>
          <w:noProof/>
          <w:sz w:val="20"/>
          <w:szCs w:val="20"/>
        </w:rPr>
        <w:t>février 2024 à 18</w:t>
      </w:r>
      <w:r w:rsidR="00214CB7">
        <w:rPr>
          <w:rFonts w:cs="Arial"/>
          <w:noProof/>
          <w:sz w:val="20"/>
          <w:szCs w:val="20"/>
        </w:rPr>
        <w:t> h </w:t>
      </w:r>
      <w:r w:rsidRPr="006C5C51">
        <w:rPr>
          <w:rFonts w:cs="Arial"/>
          <w:noProof/>
          <w:sz w:val="20"/>
          <w:szCs w:val="20"/>
        </w:rPr>
        <w:t>30</w:t>
      </w:r>
      <w:r w:rsidRPr="00C008ED">
        <w:rPr>
          <w:rFonts w:cs="Arial"/>
          <w:sz w:val="20"/>
          <w:szCs w:val="20"/>
        </w:rPr>
        <w:t>, à la mairie de Métabetchouan</w:t>
      </w:r>
      <w:r w:rsidR="00214CB7">
        <w:rPr>
          <w:rFonts w:cs="Arial"/>
          <w:sz w:val="20"/>
          <w:szCs w:val="20"/>
        </w:rPr>
        <w:t>–</w:t>
      </w:r>
      <w:r w:rsidRPr="00C008ED">
        <w:rPr>
          <w:rFonts w:cs="Arial"/>
          <w:sz w:val="20"/>
          <w:szCs w:val="20"/>
        </w:rPr>
        <w:t>Lac-à-la-Croix.</w:t>
      </w:r>
    </w:p>
    <w:p w14:paraId="07337A6B" w14:textId="77777777" w:rsidR="00C902E6" w:rsidRPr="00C008ED" w:rsidRDefault="00C902E6" w:rsidP="00C902E6">
      <w:pPr>
        <w:rPr>
          <w:rFonts w:cs="Arial"/>
          <w:sz w:val="20"/>
          <w:szCs w:val="20"/>
        </w:rPr>
      </w:pPr>
    </w:p>
    <w:tbl>
      <w:tblPr>
        <w:tblW w:w="8008" w:type="dxa"/>
        <w:tblLayout w:type="fixed"/>
        <w:tblCellMar>
          <w:left w:w="70" w:type="dxa"/>
          <w:right w:w="70" w:type="dxa"/>
        </w:tblCellMar>
        <w:tblLook w:val="0000" w:firstRow="0" w:lastRow="0" w:firstColumn="0" w:lastColumn="0" w:noHBand="0" w:noVBand="0"/>
      </w:tblPr>
      <w:tblGrid>
        <w:gridCol w:w="3614"/>
        <w:gridCol w:w="4394"/>
      </w:tblGrid>
      <w:tr w:rsidR="009908AA" w14:paraId="15417330" w14:textId="77777777" w:rsidTr="00C902E6">
        <w:tc>
          <w:tcPr>
            <w:tcW w:w="3614" w:type="dxa"/>
          </w:tcPr>
          <w:p w14:paraId="5CEBFFA9" w14:textId="77777777" w:rsidR="00C902E6" w:rsidRPr="00C008ED" w:rsidRDefault="00CE1682" w:rsidP="00C902E6">
            <w:pPr>
              <w:rPr>
                <w:rFonts w:cs="Arial"/>
                <w:sz w:val="20"/>
                <w:szCs w:val="20"/>
              </w:rPr>
            </w:pPr>
            <w:r w:rsidRPr="00C008ED">
              <w:rPr>
                <w:rFonts w:cs="Arial"/>
                <w:sz w:val="20"/>
                <w:szCs w:val="20"/>
              </w:rPr>
              <w:t>Sont présents les conseillers :</w:t>
            </w:r>
          </w:p>
        </w:tc>
        <w:tc>
          <w:tcPr>
            <w:tcW w:w="4394" w:type="dxa"/>
          </w:tcPr>
          <w:p w14:paraId="64BBD75A" w14:textId="77777777" w:rsidR="00C902E6" w:rsidRPr="00C008ED" w:rsidRDefault="00CE1682" w:rsidP="00C902E6">
            <w:pPr>
              <w:rPr>
                <w:rFonts w:cs="Arial"/>
                <w:sz w:val="20"/>
                <w:szCs w:val="20"/>
              </w:rPr>
            </w:pPr>
            <w:r w:rsidRPr="006C5C51">
              <w:rPr>
                <w:rFonts w:cs="Arial"/>
                <w:noProof/>
                <w:sz w:val="20"/>
                <w:szCs w:val="20"/>
              </w:rPr>
              <w:t>Luc Maltais, Évans Potvin, Hervey Tremblay, Martin Voyer, Patricia Labonté, Sylvain Lavoie</w:t>
            </w:r>
          </w:p>
        </w:tc>
      </w:tr>
    </w:tbl>
    <w:p w14:paraId="0AECA39A" w14:textId="77777777" w:rsidR="00225AA9" w:rsidRDefault="00CE1682" w:rsidP="00C902E6">
      <w:pPr>
        <w:pStyle w:val="Corpsdetexte"/>
        <w:spacing w:after="0"/>
        <w:rPr>
          <w:rFonts w:cs="Arial"/>
          <w:sz w:val="20"/>
          <w:szCs w:val="20"/>
          <w:lang w:val="fr-CA"/>
        </w:rPr>
      </w:pPr>
      <w:r>
        <w:rPr>
          <w:rFonts w:cs="Arial"/>
          <w:sz w:val="20"/>
          <w:szCs w:val="20"/>
        </w:rPr>
        <w:fldChar w:fldCharType="begin"/>
      </w:r>
      <w:r w:rsidR="005E3F17">
        <w:rPr>
          <w:rFonts w:cs="Arial"/>
          <w:sz w:val="20"/>
          <w:szCs w:val="20"/>
        </w:rPr>
        <w:instrText xml:space="preserve"> </w:instrText>
      </w:r>
      <w:r w:rsidR="005E3F17">
        <w:rPr>
          <w:rFonts w:cs="Arial"/>
          <w:sz w:val="20"/>
          <w:szCs w:val="20"/>
          <w:lang w:val="fr-CA"/>
        </w:rPr>
        <w:instrText>IF</w:instrText>
      </w:r>
      <w:r w:rsidR="005E3F17">
        <w:rPr>
          <w:rFonts w:cs="Arial"/>
          <w:sz w:val="20"/>
          <w:szCs w:val="20"/>
        </w:rPr>
        <w:instrText>""</w:instrText>
      </w:r>
      <w:r w:rsidR="005E3F17">
        <w:rPr>
          <w:rFonts w:cs="Arial"/>
          <w:sz w:val="20"/>
          <w:szCs w:val="20"/>
          <w:lang w:val="fr-CA"/>
        </w:rPr>
        <w:instrText xml:space="preserve"> ="0" "</w:instrText>
      </w:r>
    </w:p>
    <w:p w14:paraId="334CF009" w14:textId="77777777" w:rsidR="005E3F17" w:rsidRDefault="00CE1682" w:rsidP="00C902E6">
      <w:pPr>
        <w:pStyle w:val="Corpsdetexte"/>
        <w:spacing w:after="0"/>
        <w:rPr>
          <w:rFonts w:cs="Arial"/>
          <w:sz w:val="20"/>
          <w:szCs w:val="20"/>
        </w:rPr>
      </w:pPr>
      <w:r>
        <w:rPr>
          <w:rFonts w:cs="Arial"/>
          <w:sz w:val="20"/>
          <w:szCs w:val="20"/>
          <w:lang w:val="fr-CA"/>
        </w:rPr>
        <w:instrText>"</w:instrText>
      </w:r>
      <w:r w:rsidR="004835D6">
        <w:rPr>
          <w:rFonts w:cs="Arial"/>
          <w:sz w:val="20"/>
          <w:szCs w:val="20"/>
          <w:lang w:val="fr-CA"/>
        </w:rPr>
        <w:instrText xml:space="preserve"> "</w:instrText>
      </w:r>
      <w:r>
        <w:rPr>
          <w:rFonts w:cs="Arial"/>
          <w:sz w:val="20"/>
          <w:szCs w:val="20"/>
          <w:lang w:val="fr-CA"/>
        </w:rPr>
        <w:instrText xml:space="preserve"> </w:instrText>
      </w:r>
    </w:p>
    <w:tbl>
      <w:tblPr>
        <w:tblW w:w="8008" w:type="dxa"/>
        <w:tblLayout w:type="fixed"/>
        <w:tblCellMar>
          <w:left w:w="70" w:type="dxa"/>
          <w:right w:w="70" w:type="dxa"/>
        </w:tblCellMar>
        <w:tblLook w:val="0000" w:firstRow="0" w:lastRow="0" w:firstColumn="0" w:lastColumn="0" w:noHBand="0" w:noVBand="0"/>
      </w:tblPr>
      <w:tblGrid>
        <w:gridCol w:w="3614"/>
        <w:gridCol w:w="4394"/>
      </w:tblGrid>
      <w:tr w:rsidR="009908AA" w14:paraId="473A6CC7" w14:textId="77777777" w:rsidTr="00C10176">
        <w:tc>
          <w:tcPr>
            <w:tcW w:w="3614" w:type="dxa"/>
          </w:tcPr>
          <w:p w14:paraId="29A15FBD" w14:textId="77777777" w:rsidR="005E3F17" w:rsidRPr="00C008ED" w:rsidRDefault="00CE1682" w:rsidP="00C10176">
            <w:pPr>
              <w:rPr>
                <w:rFonts w:cs="Arial"/>
                <w:sz w:val="20"/>
                <w:szCs w:val="20"/>
              </w:rPr>
            </w:pPr>
            <w:r>
              <w:rPr>
                <w:rFonts w:cs="Arial"/>
                <w:sz w:val="20"/>
                <w:szCs w:val="20"/>
              </w:rPr>
              <w:instrText>Absence(s) :</w:instrText>
            </w:r>
          </w:p>
        </w:tc>
        <w:tc>
          <w:tcPr>
            <w:tcW w:w="4394" w:type="dxa"/>
          </w:tcPr>
          <w:p w14:paraId="2EE2A0AA" w14:textId="77777777" w:rsidR="005E3F17" w:rsidRPr="00225AA9" w:rsidRDefault="005E3F17" w:rsidP="00C10176">
            <w:pPr>
              <w:rPr>
                <w:rFonts w:cs="Arial"/>
                <w:bCs/>
                <w:sz w:val="20"/>
                <w:szCs w:val="20"/>
              </w:rPr>
            </w:pPr>
          </w:p>
        </w:tc>
      </w:tr>
    </w:tbl>
    <w:p w14:paraId="276BF206" w14:textId="77777777" w:rsidR="005E3F17" w:rsidRDefault="00CE1682" w:rsidP="00C902E6">
      <w:pPr>
        <w:pStyle w:val="Corpsdetexte"/>
        <w:spacing w:after="0"/>
        <w:rPr>
          <w:rFonts w:cs="Arial"/>
          <w:sz w:val="20"/>
          <w:szCs w:val="20"/>
        </w:rPr>
      </w:pPr>
      <w:r>
        <w:rPr>
          <w:rFonts w:cs="Arial"/>
          <w:sz w:val="20"/>
          <w:szCs w:val="20"/>
          <w:lang w:val="fr-CA"/>
        </w:rPr>
        <w:instrText>"</w:instrText>
      </w:r>
      <w:r>
        <w:rPr>
          <w:rFonts w:cs="Arial"/>
          <w:sz w:val="20"/>
          <w:szCs w:val="20"/>
        </w:rPr>
        <w:fldChar w:fldCharType="separate"/>
      </w:r>
      <w:r>
        <w:rPr>
          <w:rFonts w:cs="Arial"/>
          <w:sz w:val="20"/>
          <w:szCs w:val="20"/>
          <w:lang w:val="fr-CA"/>
        </w:rPr>
        <w:t xml:space="preserve"> </w:t>
      </w:r>
    </w:p>
    <w:tbl>
      <w:tblPr>
        <w:tblW w:w="8008" w:type="dxa"/>
        <w:tblLayout w:type="fixed"/>
        <w:tblCellMar>
          <w:left w:w="70" w:type="dxa"/>
          <w:right w:w="70" w:type="dxa"/>
        </w:tblCellMar>
        <w:tblLook w:val="0000" w:firstRow="0" w:lastRow="0" w:firstColumn="0" w:lastColumn="0" w:noHBand="0" w:noVBand="0"/>
      </w:tblPr>
      <w:tblGrid>
        <w:gridCol w:w="3614"/>
        <w:gridCol w:w="4394"/>
      </w:tblGrid>
      <w:tr w:rsidR="009908AA" w14:paraId="0802AF1C" w14:textId="77777777" w:rsidTr="00C10176">
        <w:tc>
          <w:tcPr>
            <w:tcW w:w="3614" w:type="dxa"/>
          </w:tcPr>
          <w:p w14:paraId="7330A0F3" w14:textId="77777777" w:rsidR="005E3F17" w:rsidRPr="00C008ED" w:rsidRDefault="00CE1682" w:rsidP="00C10176">
            <w:pPr>
              <w:rPr>
                <w:rFonts w:cs="Arial"/>
                <w:sz w:val="20"/>
                <w:szCs w:val="20"/>
              </w:rPr>
            </w:pPr>
            <w:r>
              <w:rPr>
                <w:rFonts w:cs="Arial"/>
                <w:sz w:val="20"/>
                <w:szCs w:val="20"/>
              </w:rPr>
              <w:t>Absence(s) :</w:t>
            </w:r>
          </w:p>
        </w:tc>
        <w:tc>
          <w:tcPr>
            <w:tcW w:w="4394" w:type="dxa"/>
          </w:tcPr>
          <w:p w14:paraId="2B9B8323" w14:textId="77777777" w:rsidR="005E3F17" w:rsidRPr="00225AA9" w:rsidRDefault="005E3F17" w:rsidP="00C10176">
            <w:pPr>
              <w:rPr>
                <w:rFonts w:cs="Arial"/>
                <w:bCs/>
                <w:sz w:val="20"/>
                <w:szCs w:val="20"/>
              </w:rPr>
            </w:pPr>
          </w:p>
        </w:tc>
      </w:tr>
    </w:tbl>
    <w:p w14:paraId="6A046D08" w14:textId="77777777" w:rsidR="005E3F17" w:rsidRDefault="00CE1682" w:rsidP="00C902E6">
      <w:pPr>
        <w:pStyle w:val="Corpsdetexte"/>
        <w:spacing w:after="0"/>
        <w:rPr>
          <w:rFonts w:cs="Arial"/>
          <w:sz w:val="20"/>
          <w:szCs w:val="20"/>
        </w:rPr>
      </w:pPr>
      <w:r>
        <w:rPr>
          <w:rFonts w:cs="Arial"/>
          <w:sz w:val="20"/>
          <w:szCs w:val="20"/>
        </w:rPr>
        <w:fldChar w:fldCharType="end"/>
      </w:r>
    </w:p>
    <w:p w14:paraId="46D7BE06" w14:textId="3F6ABC7A" w:rsidR="00C902E6" w:rsidRPr="00C008ED" w:rsidRDefault="00CE1682" w:rsidP="00C902E6">
      <w:pPr>
        <w:pStyle w:val="Corpsdetexte"/>
        <w:spacing w:after="0"/>
        <w:rPr>
          <w:rFonts w:cs="Arial"/>
          <w:sz w:val="20"/>
          <w:szCs w:val="20"/>
        </w:rPr>
      </w:pPr>
      <w:r w:rsidRPr="00C008ED">
        <w:rPr>
          <w:rFonts w:cs="Arial"/>
          <w:sz w:val="20"/>
          <w:szCs w:val="20"/>
        </w:rPr>
        <w:t xml:space="preserve">sous la présidence de </w:t>
      </w:r>
      <w:r w:rsidR="00111F8B">
        <w:rPr>
          <w:rFonts w:cs="Arial"/>
          <w:sz w:val="20"/>
          <w:szCs w:val="20"/>
          <w:lang w:val="fr-CA"/>
        </w:rPr>
        <w:t>M.</w:t>
      </w:r>
      <w:r w:rsidR="00214CB7">
        <w:rPr>
          <w:rFonts w:cs="Arial"/>
          <w:sz w:val="20"/>
          <w:szCs w:val="20"/>
          <w:lang w:val="fr-CA"/>
        </w:rPr>
        <w:t> </w:t>
      </w:r>
      <w:r w:rsidRPr="006C5C51">
        <w:rPr>
          <w:rFonts w:cs="Arial"/>
          <w:noProof/>
          <w:sz w:val="20"/>
          <w:szCs w:val="20"/>
        </w:rPr>
        <w:t>André Fortin</w:t>
      </w:r>
      <w:r w:rsidRPr="00C008ED">
        <w:rPr>
          <w:rFonts w:cs="Arial"/>
          <w:sz w:val="20"/>
          <w:szCs w:val="20"/>
        </w:rPr>
        <w:t xml:space="preserve">, </w:t>
      </w:r>
      <w:r w:rsidRPr="006C5C51">
        <w:rPr>
          <w:rFonts w:cs="Arial"/>
          <w:noProof/>
          <w:sz w:val="20"/>
          <w:szCs w:val="20"/>
        </w:rPr>
        <w:t>maire</w:t>
      </w:r>
    </w:p>
    <w:p w14:paraId="5DA1B828" w14:textId="77777777" w:rsidR="00C902E6" w:rsidRPr="00C008ED" w:rsidRDefault="00C902E6" w:rsidP="00C902E6">
      <w:pPr>
        <w:rPr>
          <w:rFonts w:cs="Arial"/>
          <w:sz w:val="20"/>
          <w:szCs w:val="20"/>
        </w:rPr>
      </w:pPr>
    </w:p>
    <w:tbl>
      <w:tblPr>
        <w:tblW w:w="0" w:type="auto"/>
        <w:tblLook w:val="04A0" w:firstRow="1" w:lastRow="0" w:firstColumn="1" w:lastColumn="0" w:noHBand="0" w:noVBand="1"/>
      </w:tblPr>
      <w:tblGrid>
        <w:gridCol w:w="3032"/>
        <w:gridCol w:w="4888"/>
      </w:tblGrid>
      <w:tr w:rsidR="009908AA" w14:paraId="1D030C30" w14:textId="77777777" w:rsidTr="00C902E6">
        <w:tc>
          <w:tcPr>
            <w:tcW w:w="3085" w:type="dxa"/>
          </w:tcPr>
          <w:p w14:paraId="2022B76A" w14:textId="77777777" w:rsidR="00C902E6" w:rsidRPr="00C008ED" w:rsidRDefault="00CE1682" w:rsidP="00C902E6">
            <w:pPr>
              <w:rPr>
                <w:rFonts w:cs="Arial"/>
                <w:sz w:val="20"/>
                <w:szCs w:val="20"/>
              </w:rPr>
            </w:pPr>
            <w:r w:rsidRPr="00C008ED">
              <w:rPr>
                <w:rFonts w:cs="Arial"/>
                <w:sz w:val="20"/>
                <w:szCs w:val="20"/>
              </w:rPr>
              <w:t>Sont aussi présents :</w:t>
            </w:r>
          </w:p>
        </w:tc>
        <w:tc>
          <w:tcPr>
            <w:tcW w:w="4975" w:type="dxa"/>
          </w:tcPr>
          <w:p w14:paraId="169A2D3A" w14:textId="6D30AD49" w:rsidR="00C902E6" w:rsidRDefault="00111F8B" w:rsidP="00C902E6">
            <w:pPr>
              <w:rPr>
                <w:rFonts w:cs="Arial"/>
                <w:sz w:val="20"/>
                <w:szCs w:val="20"/>
              </w:rPr>
            </w:pPr>
            <w:r w:rsidRPr="00111F8B">
              <w:rPr>
                <w:rFonts w:cs="Arial"/>
                <w:noProof/>
                <w:sz w:val="20"/>
                <w:szCs w:val="20"/>
              </w:rPr>
              <w:t>M</w:t>
            </w:r>
            <w:r w:rsidRPr="00111F8B">
              <w:rPr>
                <w:rFonts w:cs="Arial"/>
                <w:noProof/>
                <w:sz w:val="20"/>
                <w:szCs w:val="20"/>
                <w:vertAlign w:val="superscript"/>
              </w:rPr>
              <w:t>me</w:t>
            </w:r>
            <w:r w:rsidR="00214CB7">
              <w:rPr>
                <w:rFonts w:cs="Arial"/>
                <w:sz w:val="20"/>
                <w:szCs w:val="20"/>
              </w:rPr>
              <w:t> </w:t>
            </w:r>
            <w:r>
              <w:rPr>
                <w:rFonts w:cs="Arial"/>
                <w:sz w:val="20"/>
                <w:szCs w:val="20"/>
              </w:rPr>
              <w:t>Marie-Hélène Boily, directrice générale</w:t>
            </w:r>
          </w:p>
          <w:p w14:paraId="6EE33206" w14:textId="13AF8954" w:rsidR="00111F8B" w:rsidRPr="00C008ED" w:rsidRDefault="00111F8B" w:rsidP="00C902E6">
            <w:pPr>
              <w:rPr>
                <w:rFonts w:cs="Arial"/>
                <w:sz w:val="20"/>
                <w:szCs w:val="20"/>
              </w:rPr>
            </w:pPr>
            <w:r>
              <w:rPr>
                <w:rFonts w:cs="Arial"/>
                <w:sz w:val="20"/>
                <w:szCs w:val="20"/>
              </w:rPr>
              <w:t>M. Mario Bouchard, greffier</w:t>
            </w:r>
          </w:p>
        </w:tc>
      </w:tr>
    </w:tbl>
    <w:p w14:paraId="18F75898" w14:textId="77777777" w:rsidR="00C902E6" w:rsidRDefault="00C902E6" w:rsidP="00C902E6">
      <w:pPr>
        <w:rPr>
          <w:rFonts w:cs="Arial"/>
          <w:sz w:val="20"/>
          <w:szCs w:val="20"/>
        </w:rPr>
      </w:pPr>
    </w:p>
    <w:p w14:paraId="640E79D0" w14:textId="77777777" w:rsidR="00C902E6" w:rsidRDefault="00C902E6" w:rsidP="00C902E6">
      <w:pPr>
        <w:rPr>
          <w:rFonts w:cs="Arial"/>
          <w:sz w:val="20"/>
          <w:szCs w:val="20"/>
        </w:rPr>
      </w:pPr>
    </w:p>
    <w:tbl>
      <w:tblPr>
        <w:tblW w:w="0" w:type="auto"/>
        <w:tblLayout w:type="fixed"/>
        <w:tblLook w:val="04A0" w:firstRow="1" w:lastRow="0" w:firstColumn="1" w:lastColumn="0" w:noHBand="0" w:noVBand="1"/>
      </w:tblPr>
      <w:tblGrid>
        <w:gridCol w:w="959"/>
        <w:gridCol w:w="1417"/>
        <w:gridCol w:w="5760"/>
      </w:tblGrid>
      <w:tr w:rsidR="009908AA" w14:paraId="75357C12" w14:textId="77777777" w:rsidTr="00C10176">
        <w:tc>
          <w:tcPr>
            <w:tcW w:w="959" w:type="dxa"/>
            <w:tcBorders>
              <w:bottom w:val="single" w:sz="4" w:space="0" w:color="auto"/>
            </w:tcBorders>
            <w:shd w:val="clear" w:color="auto" w:fill="auto"/>
          </w:tcPr>
          <w:p w14:paraId="1A63FC0D" w14:textId="77777777" w:rsidR="00C902E6" w:rsidRPr="000E04D8" w:rsidRDefault="00CE1682" w:rsidP="00C902E6">
            <w:pPr>
              <w:rPr>
                <w:rFonts w:cs="Arial"/>
                <w:sz w:val="20"/>
                <w:szCs w:val="20"/>
              </w:rPr>
            </w:pPr>
            <w:r w:rsidRPr="000E04D8">
              <w:rPr>
                <w:rFonts w:cs="Arial"/>
                <w:noProof/>
                <w:sz w:val="20"/>
                <w:szCs w:val="20"/>
              </w:rPr>
              <w:t>1.</w:t>
            </w:r>
          </w:p>
        </w:tc>
        <w:tc>
          <w:tcPr>
            <w:tcW w:w="1417" w:type="dxa"/>
            <w:tcBorders>
              <w:bottom w:val="single" w:sz="4" w:space="0" w:color="auto"/>
            </w:tcBorders>
            <w:shd w:val="clear" w:color="auto" w:fill="auto"/>
          </w:tcPr>
          <w:p w14:paraId="08C95040"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2E184C57" w14:textId="77777777" w:rsidR="00C902E6" w:rsidRPr="000E04D8" w:rsidRDefault="00CE1682" w:rsidP="00C902E6">
            <w:pPr>
              <w:rPr>
                <w:rFonts w:cs="Arial"/>
                <w:sz w:val="20"/>
                <w:szCs w:val="20"/>
              </w:rPr>
            </w:pPr>
            <w:r w:rsidRPr="000E04D8">
              <w:rPr>
                <w:rFonts w:cs="Arial"/>
                <w:b/>
                <w:noProof/>
                <w:sz w:val="20"/>
                <w:szCs w:val="20"/>
              </w:rPr>
              <w:t>OUVERTURE DE LA SÉANCE</w:t>
            </w:r>
          </w:p>
        </w:tc>
      </w:tr>
      <w:tr w:rsidR="009908AA" w14:paraId="499A2A60" w14:textId="77777777" w:rsidTr="00C902E6">
        <w:tc>
          <w:tcPr>
            <w:tcW w:w="8136" w:type="dxa"/>
            <w:gridSpan w:val="3"/>
            <w:shd w:val="clear" w:color="auto" w:fill="auto"/>
          </w:tcPr>
          <w:p w14:paraId="1FE5AFE8" w14:textId="77777777" w:rsidR="00C902E6" w:rsidRPr="000E04D8" w:rsidRDefault="00C902E6" w:rsidP="00C902E6">
            <w:pPr>
              <w:rPr>
                <w:rFonts w:cs="Arial"/>
                <w:sz w:val="20"/>
                <w:szCs w:val="20"/>
              </w:rPr>
            </w:pPr>
          </w:p>
        </w:tc>
      </w:tr>
      <w:tr w:rsidR="009908AA" w14:paraId="7288C70D" w14:textId="77777777" w:rsidTr="00C902E6">
        <w:tc>
          <w:tcPr>
            <w:tcW w:w="8136" w:type="dxa"/>
            <w:gridSpan w:val="3"/>
            <w:shd w:val="clear" w:color="auto" w:fill="auto"/>
          </w:tcPr>
          <w:p w14:paraId="3A588F93" w14:textId="2501EA43" w:rsidR="00DA1E13" w:rsidRPr="002B17BC" w:rsidRDefault="00CE1682" w:rsidP="00DA1E13">
            <w:pPr>
              <w:pStyle w:val="Normal0"/>
              <w:jc w:val="both"/>
              <w:rPr>
                <w:rFonts w:ascii="Arial" w:hAnsi="Arial" w:cs="Arial"/>
                <w:sz w:val="20"/>
                <w:szCs w:val="20"/>
              </w:rPr>
            </w:pPr>
            <w:bookmarkStart w:id="0" w:name="Résolutions"/>
            <w:r w:rsidRPr="002B17BC">
              <w:rPr>
                <w:rFonts w:ascii="Arial" w:hAnsi="Arial" w:cs="Arial"/>
                <w:sz w:val="20"/>
                <w:szCs w:val="20"/>
              </w:rPr>
              <w:t xml:space="preserve">À </w:t>
            </w:r>
            <w:r w:rsidRPr="002B17BC">
              <w:rPr>
                <w:rFonts w:ascii="Arial" w:hAnsi="Arial" w:cs="Arial"/>
                <w:noProof/>
                <w:sz w:val="20"/>
                <w:szCs w:val="20"/>
              </w:rPr>
              <w:t>18</w:t>
            </w:r>
            <w:r w:rsidR="00214CB7">
              <w:rPr>
                <w:rFonts w:ascii="Arial" w:hAnsi="Arial" w:cs="Arial"/>
                <w:noProof/>
                <w:sz w:val="20"/>
                <w:szCs w:val="20"/>
              </w:rPr>
              <w:t> h </w:t>
            </w:r>
            <w:r w:rsidRPr="002B17BC">
              <w:rPr>
                <w:rFonts w:ascii="Arial" w:hAnsi="Arial" w:cs="Arial"/>
                <w:noProof/>
                <w:sz w:val="20"/>
                <w:szCs w:val="20"/>
              </w:rPr>
              <w:t>30</w:t>
            </w:r>
            <w:r w:rsidRPr="002B17BC">
              <w:rPr>
                <w:rFonts w:ascii="Arial" w:hAnsi="Arial" w:cs="Arial"/>
                <w:sz w:val="20"/>
                <w:szCs w:val="20"/>
              </w:rPr>
              <w:t xml:space="preserve">, le quorum étant atteint, </w:t>
            </w:r>
            <w:r w:rsidRPr="002B17BC">
              <w:rPr>
                <w:rFonts w:ascii="Arial" w:hAnsi="Arial" w:cs="Arial"/>
                <w:noProof/>
                <w:sz w:val="20"/>
                <w:szCs w:val="20"/>
              </w:rPr>
              <w:t>M. le maire André Fortin</w:t>
            </w:r>
            <w:r w:rsidRPr="002B17BC">
              <w:rPr>
                <w:rFonts w:ascii="Arial" w:hAnsi="Arial" w:cs="Arial"/>
                <w:sz w:val="20"/>
                <w:szCs w:val="20"/>
              </w:rPr>
              <w:t xml:space="preserve"> ouvre la séance.</w:t>
            </w:r>
            <w:bookmarkEnd w:id="0"/>
          </w:p>
        </w:tc>
      </w:tr>
    </w:tbl>
    <w:p w14:paraId="044936F6"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22549B47" w14:textId="77777777" w:rsidTr="00C10176">
        <w:tc>
          <w:tcPr>
            <w:tcW w:w="959" w:type="dxa"/>
            <w:tcBorders>
              <w:bottom w:val="single" w:sz="4" w:space="0" w:color="auto"/>
            </w:tcBorders>
            <w:shd w:val="clear" w:color="auto" w:fill="auto"/>
          </w:tcPr>
          <w:p w14:paraId="07CE2AF3" w14:textId="77777777" w:rsidR="00C902E6" w:rsidRPr="000E04D8" w:rsidRDefault="00CE1682" w:rsidP="00C902E6">
            <w:pPr>
              <w:rPr>
                <w:rFonts w:cs="Arial"/>
                <w:sz w:val="20"/>
                <w:szCs w:val="20"/>
              </w:rPr>
            </w:pPr>
            <w:r w:rsidRPr="000E04D8">
              <w:rPr>
                <w:rFonts w:cs="Arial"/>
                <w:noProof/>
                <w:sz w:val="20"/>
                <w:szCs w:val="20"/>
              </w:rPr>
              <w:t>2.</w:t>
            </w:r>
          </w:p>
        </w:tc>
        <w:tc>
          <w:tcPr>
            <w:tcW w:w="1417" w:type="dxa"/>
            <w:tcBorders>
              <w:bottom w:val="single" w:sz="4" w:space="0" w:color="auto"/>
            </w:tcBorders>
            <w:shd w:val="clear" w:color="auto" w:fill="auto"/>
          </w:tcPr>
          <w:p w14:paraId="0B526CDE" w14:textId="77777777" w:rsidR="00C902E6" w:rsidRPr="000E04D8" w:rsidRDefault="00CE1682" w:rsidP="00C902E6">
            <w:pPr>
              <w:jc w:val="center"/>
              <w:rPr>
                <w:rFonts w:cs="Arial"/>
                <w:sz w:val="20"/>
                <w:szCs w:val="20"/>
              </w:rPr>
            </w:pPr>
            <w:r w:rsidRPr="000E04D8">
              <w:rPr>
                <w:rFonts w:cs="Arial"/>
                <w:b/>
                <w:noProof/>
                <w:sz w:val="20"/>
                <w:szCs w:val="20"/>
              </w:rPr>
              <w:t>015.02.2024</w:t>
            </w:r>
          </w:p>
        </w:tc>
        <w:tc>
          <w:tcPr>
            <w:tcW w:w="5760" w:type="dxa"/>
            <w:tcBorders>
              <w:bottom w:val="single" w:sz="4" w:space="0" w:color="auto"/>
            </w:tcBorders>
            <w:shd w:val="clear" w:color="auto" w:fill="auto"/>
          </w:tcPr>
          <w:p w14:paraId="74274A26" w14:textId="5F197E5D" w:rsidR="00C902E6" w:rsidRPr="000E04D8" w:rsidRDefault="00CE1682" w:rsidP="00C902E6">
            <w:pPr>
              <w:rPr>
                <w:rFonts w:cs="Arial"/>
                <w:sz w:val="20"/>
                <w:szCs w:val="20"/>
              </w:rPr>
            </w:pPr>
            <w:r w:rsidRPr="000E04D8">
              <w:rPr>
                <w:rFonts w:cs="Arial"/>
                <w:b/>
                <w:noProof/>
                <w:sz w:val="20"/>
                <w:szCs w:val="20"/>
              </w:rPr>
              <w:t>LECTURE ET ADOPTION DE L</w:t>
            </w:r>
            <w:r w:rsidR="00214CB7">
              <w:rPr>
                <w:rFonts w:cs="Arial"/>
                <w:b/>
                <w:noProof/>
                <w:sz w:val="20"/>
                <w:szCs w:val="20"/>
              </w:rPr>
              <w:t>’</w:t>
            </w:r>
            <w:r w:rsidRPr="000E04D8">
              <w:rPr>
                <w:rFonts w:cs="Arial"/>
                <w:b/>
                <w:noProof/>
                <w:sz w:val="20"/>
                <w:szCs w:val="20"/>
              </w:rPr>
              <w:t>ORDRE DU JOUR</w:t>
            </w:r>
          </w:p>
        </w:tc>
      </w:tr>
      <w:tr w:rsidR="009908AA" w14:paraId="7BAE5BD6" w14:textId="77777777" w:rsidTr="00C902E6">
        <w:tc>
          <w:tcPr>
            <w:tcW w:w="8136" w:type="dxa"/>
            <w:gridSpan w:val="3"/>
            <w:shd w:val="clear" w:color="auto" w:fill="auto"/>
          </w:tcPr>
          <w:p w14:paraId="22D5B5DB" w14:textId="77777777" w:rsidR="00C902E6" w:rsidRPr="000E04D8" w:rsidRDefault="00C902E6" w:rsidP="00C902E6">
            <w:pPr>
              <w:rPr>
                <w:rFonts w:cs="Arial"/>
                <w:sz w:val="20"/>
                <w:szCs w:val="20"/>
              </w:rPr>
            </w:pPr>
          </w:p>
        </w:tc>
      </w:tr>
      <w:tr w:rsidR="009908AA" w14:paraId="1D396989" w14:textId="77777777" w:rsidTr="00C902E6">
        <w:tc>
          <w:tcPr>
            <w:tcW w:w="8136" w:type="dxa"/>
            <w:gridSpan w:val="3"/>
            <w:shd w:val="clear" w:color="auto" w:fill="auto"/>
          </w:tcPr>
          <w:p w14:paraId="6B06134E" w14:textId="71D48798" w:rsidR="009136CB" w:rsidRPr="00E6742C" w:rsidRDefault="00CE1682" w:rsidP="009136CB">
            <w:pPr>
              <w:pStyle w:val="Normal00"/>
              <w:jc w:val="both"/>
              <w:rPr>
                <w:rFonts w:ascii="Arial" w:hAnsi="Arial" w:cs="Arial"/>
                <w:sz w:val="20"/>
                <w:szCs w:val="20"/>
              </w:rPr>
            </w:pPr>
            <w:bookmarkStart w:id="1" w:name="Résolution"/>
            <w:r w:rsidRPr="00E6742C">
              <w:rPr>
                <w:rFonts w:ascii="Arial" w:hAnsi="Arial" w:cs="Arial"/>
                <w:noProof/>
                <w:sz w:val="20"/>
                <w:szCs w:val="20"/>
              </w:rPr>
              <w:t>M.</w:t>
            </w:r>
            <w:r w:rsidR="00214CB7">
              <w:rPr>
                <w:rFonts w:ascii="Arial" w:hAnsi="Arial" w:cs="Arial"/>
                <w:noProof/>
                <w:sz w:val="20"/>
                <w:szCs w:val="20"/>
              </w:rPr>
              <w:t> </w:t>
            </w:r>
            <w:r w:rsidRPr="00E6742C">
              <w:rPr>
                <w:rFonts w:ascii="Arial" w:hAnsi="Arial" w:cs="Arial"/>
                <w:noProof/>
                <w:sz w:val="20"/>
                <w:szCs w:val="20"/>
              </w:rPr>
              <w:t>Hervey Tremblay</w:t>
            </w:r>
            <w:r w:rsidRPr="00E6742C">
              <w:rPr>
                <w:rFonts w:ascii="Arial" w:hAnsi="Arial" w:cs="Arial"/>
                <w:sz w:val="20"/>
                <w:szCs w:val="20"/>
              </w:rPr>
              <w:t xml:space="preserve"> propose, appuyé par </w:t>
            </w:r>
            <w:r w:rsidRPr="00E6742C">
              <w:rPr>
                <w:rFonts w:ascii="Arial" w:hAnsi="Arial" w:cs="Arial"/>
                <w:noProof/>
                <w:sz w:val="20"/>
                <w:szCs w:val="20"/>
              </w:rPr>
              <w:t>M.</w:t>
            </w:r>
            <w:r w:rsidR="00214CB7">
              <w:rPr>
                <w:rFonts w:ascii="Arial" w:hAnsi="Arial" w:cs="Arial"/>
                <w:noProof/>
                <w:sz w:val="20"/>
                <w:szCs w:val="20"/>
              </w:rPr>
              <w:t> </w:t>
            </w:r>
            <w:r w:rsidRPr="00E6742C">
              <w:rPr>
                <w:rFonts w:ascii="Arial" w:hAnsi="Arial" w:cs="Arial"/>
                <w:noProof/>
                <w:sz w:val="20"/>
                <w:szCs w:val="20"/>
              </w:rPr>
              <w:t>Luc Maltais</w:t>
            </w:r>
            <w:r w:rsidRPr="00E6742C">
              <w:rPr>
                <w:rFonts w:ascii="Arial" w:hAnsi="Arial" w:cs="Arial"/>
                <w:sz w:val="20"/>
                <w:szCs w:val="20"/>
              </w:rPr>
              <w:t xml:space="preserve"> d’accepter l’ordre du jour tel que lu et rédigé par le greffier, incluant les po</w:t>
            </w:r>
            <w:r w:rsidR="006E062F">
              <w:rPr>
                <w:rFonts w:ascii="Arial" w:hAnsi="Arial" w:cs="Arial"/>
                <w:sz w:val="20"/>
                <w:szCs w:val="20"/>
              </w:rPr>
              <w:t>i</w:t>
            </w:r>
            <w:r w:rsidRPr="00E6742C">
              <w:rPr>
                <w:rFonts w:ascii="Arial" w:hAnsi="Arial" w:cs="Arial"/>
                <w:sz w:val="20"/>
                <w:szCs w:val="20"/>
              </w:rPr>
              <w:t>nts ajoutés aux affaires nouvelles s’il y a lieu.</w:t>
            </w:r>
          </w:p>
          <w:p w14:paraId="631F8D32" w14:textId="77777777" w:rsidR="009136CB" w:rsidRPr="00E6742C" w:rsidRDefault="009136CB" w:rsidP="009136CB">
            <w:pPr>
              <w:pStyle w:val="Normal00"/>
              <w:jc w:val="both"/>
              <w:rPr>
                <w:rFonts w:ascii="Arial" w:hAnsi="Arial" w:cs="Arial"/>
                <w:sz w:val="20"/>
                <w:szCs w:val="20"/>
              </w:rPr>
            </w:pPr>
          </w:p>
          <w:tbl>
            <w:tblPr>
              <w:tblW w:w="7655" w:type="dxa"/>
              <w:tblInd w:w="108" w:type="dxa"/>
              <w:tblLayout w:type="fixed"/>
              <w:tblLook w:val="04A0" w:firstRow="1" w:lastRow="0" w:firstColumn="1" w:lastColumn="0" w:noHBand="0" w:noVBand="1"/>
            </w:tblPr>
            <w:tblGrid>
              <w:gridCol w:w="851"/>
              <w:gridCol w:w="6804"/>
            </w:tblGrid>
            <w:tr w:rsidR="009908AA" w14:paraId="7A102F33" w14:textId="77777777" w:rsidTr="003A6DB7">
              <w:trPr>
                <w:cantSplit/>
                <w:trHeight w:val="322"/>
              </w:trPr>
              <w:tc>
                <w:tcPr>
                  <w:tcW w:w="851" w:type="dxa"/>
                  <w:shd w:val="clear" w:color="auto" w:fill="auto"/>
                </w:tcPr>
                <w:p w14:paraId="4C78ACBA"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1.</w:t>
                  </w:r>
                </w:p>
              </w:tc>
              <w:tc>
                <w:tcPr>
                  <w:tcW w:w="6804" w:type="dxa"/>
                  <w:shd w:val="clear" w:color="auto" w:fill="auto"/>
                </w:tcPr>
                <w:p w14:paraId="4C87352F"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Ouverture de la séance</w:t>
                  </w:r>
                </w:p>
              </w:tc>
            </w:tr>
          </w:tbl>
          <w:p w14:paraId="59EFC3A4"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7B798E45" w14:textId="77777777" w:rsidTr="003A6DB7">
              <w:trPr>
                <w:cantSplit/>
                <w:trHeight w:val="322"/>
              </w:trPr>
              <w:tc>
                <w:tcPr>
                  <w:tcW w:w="851" w:type="dxa"/>
                  <w:shd w:val="clear" w:color="auto" w:fill="auto"/>
                </w:tcPr>
                <w:p w14:paraId="5E315E31"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2.</w:t>
                  </w:r>
                </w:p>
              </w:tc>
              <w:tc>
                <w:tcPr>
                  <w:tcW w:w="6804" w:type="dxa"/>
                  <w:shd w:val="clear" w:color="auto" w:fill="auto"/>
                </w:tcPr>
                <w:p w14:paraId="26F7620F" w14:textId="70B95103"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Lecture et adoption de l</w:t>
                  </w:r>
                  <w:r w:rsidR="00214CB7">
                    <w:rPr>
                      <w:rFonts w:ascii="Arial" w:eastAsia="Arial" w:hAnsi="Arial" w:cs="Arial"/>
                      <w:b/>
                      <w:bCs/>
                      <w:sz w:val="20"/>
                      <w:szCs w:val="20"/>
                    </w:rPr>
                    <w:t>’</w:t>
                  </w:r>
                  <w:r>
                    <w:rPr>
                      <w:rFonts w:ascii="Arial" w:eastAsia="Arial" w:hAnsi="Arial" w:cs="Arial"/>
                      <w:b/>
                      <w:bCs/>
                      <w:sz w:val="20"/>
                      <w:szCs w:val="20"/>
                    </w:rPr>
                    <w:t>ordre du jour</w:t>
                  </w:r>
                </w:p>
              </w:tc>
            </w:tr>
          </w:tbl>
          <w:p w14:paraId="0153EF72"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19B2E755" w14:textId="77777777" w:rsidTr="003A6DB7">
              <w:trPr>
                <w:cantSplit/>
                <w:trHeight w:val="322"/>
              </w:trPr>
              <w:tc>
                <w:tcPr>
                  <w:tcW w:w="851" w:type="dxa"/>
                  <w:shd w:val="clear" w:color="auto" w:fill="auto"/>
                </w:tcPr>
                <w:p w14:paraId="0C159DFE"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3.</w:t>
                  </w:r>
                </w:p>
              </w:tc>
              <w:tc>
                <w:tcPr>
                  <w:tcW w:w="6804" w:type="dxa"/>
                  <w:shd w:val="clear" w:color="auto" w:fill="auto"/>
                </w:tcPr>
                <w:p w14:paraId="345AC7E2" w14:textId="77B56CB6"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Approbation du procès-verbal de la séance ordinaire du 22</w:t>
                  </w:r>
                  <w:r w:rsidR="00214CB7">
                    <w:rPr>
                      <w:rFonts w:ascii="Arial" w:eastAsia="Arial" w:hAnsi="Arial" w:cs="Arial"/>
                      <w:b/>
                      <w:bCs/>
                      <w:sz w:val="20"/>
                      <w:szCs w:val="20"/>
                    </w:rPr>
                    <w:t> </w:t>
                  </w:r>
                  <w:r>
                    <w:rPr>
                      <w:rFonts w:ascii="Arial" w:eastAsia="Arial" w:hAnsi="Arial" w:cs="Arial"/>
                      <w:b/>
                      <w:bCs/>
                      <w:sz w:val="20"/>
                      <w:szCs w:val="20"/>
                    </w:rPr>
                    <w:t>janvier 2024</w:t>
                  </w:r>
                </w:p>
              </w:tc>
            </w:tr>
          </w:tbl>
          <w:p w14:paraId="7F6168E0"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05C6F8C9" w14:textId="77777777" w:rsidTr="003A6DB7">
              <w:trPr>
                <w:cantSplit/>
                <w:trHeight w:val="322"/>
              </w:trPr>
              <w:tc>
                <w:tcPr>
                  <w:tcW w:w="851" w:type="dxa"/>
                  <w:shd w:val="clear" w:color="auto" w:fill="auto"/>
                </w:tcPr>
                <w:p w14:paraId="57015C63"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4.</w:t>
                  </w:r>
                </w:p>
              </w:tc>
              <w:tc>
                <w:tcPr>
                  <w:tcW w:w="6804" w:type="dxa"/>
                  <w:shd w:val="clear" w:color="auto" w:fill="auto"/>
                </w:tcPr>
                <w:p w14:paraId="6A421FB3" w14:textId="2F20F195"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Rapport d</w:t>
                  </w:r>
                  <w:r w:rsidR="00214CB7">
                    <w:rPr>
                      <w:rFonts w:ascii="Arial" w:eastAsia="Arial" w:hAnsi="Arial" w:cs="Arial"/>
                      <w:b/>
                      <w:bCs/>
                      <w:sz w:val="20"/>
                      <w:szCs w:val="20"/>
                    </w:rPr>
                    <w:t>’</w:t>
                  </w:r>
                  <w:r>
                    <w:rPr>
                      <w:rFonts w:ascii="Arial" w:eastAsia="Arial" w:hAnsi="Arial" w:cs="Arial"/>
                      <w:b/>
                      <w:bCs/>
                      <w:sz w:val="20"/>
                      <w:szCs w:val="20"/>
                    </w:rPr>
                    <w:t>activités du conseil</w:t>
                  </w:r>
                </w:p>
              </w:tc>
            </w:tr>
          </w:tbl>
          <w:p w14:paraId="3D42F9EE"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31C491DA" w14:textId="77777777" w:rsidTr="003A6DB7">
              <w:trPr>
                <w:cantSplit/>
                <w:trHeight w:val="322"/>
              </w:trPr>
              <w:tc>
                <w:tcPr>
                  <w:tcW w:w="851" w:type="dxa"/>
                  <w:shd w:val="clear" w:color="auto" w:fill="auto"/>
                </w:tcPr>
                <w:p w14:paraId="4D7B012B" w14:textId="0374DB94"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4</w:t>
                  </w:r>
                  <w:r w:rsidR="00214CB7">
                    <w:rPr>
                      <w:rFonts w:ascii="Arial" w:eastAsia="Arial" w:hAnsi="Arial" w:cs="Arial"/>
                      <w:b/>
                      <w:bCs/>
                      <w:sz w:val="20"/>
                      <w:szCs w:val="20"/>
                    </w:rPr>
                    <w:t>,</w:t>
                  </w:r>
                  <w:r>
                    <w:rPr>
                      <w:rFonts w:ascii="Arial" w:eastAsia="Arial" w:hAnsi="Arial" w:cs="Arial"/>
                      <w:b/>
                      <w:bCs/>
                      <w:sz w:val="20"/>
                      <w:szCs w:val="20"/>
                    </w:rPr>
                    <w:t>1</w:t>
                  </w:r>
                </w:p>
              </w:tc>
              <w:tc>
                <w:tcPr>
                  <w:tcW w:w="6804" w:type="dxa"/>
                  <w:shd w:val="clear" w:color="auto" w:fill="auto"/>
                </w:tcPr>
                <w:p w14:paraId="02E8A312"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 xml:space="preserve">Administration et développement </w:t>
                  </w:r>
                </w:p>
              </w:tc>
            </w:tr>
          </w:tbl>
          <w:p w14:paraId="5D1C2765"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4258BD6B" w14:textId="77777777" w:rsidTr="003A6DB7">
              <w:trPr>
                <w:cantSplit/>
                <w:trHeight w:val="322"/>
              </w:trPr>
              <w:tc>
                <w:tcPr>
                  <w:tcW w:w="851" w:type="dxa"/>
                  <w:shd w:val="clear" w:color="auto" w:fill="auto"/>
                </w:tcPr>
                <w:p w14:paraId="1C203E50"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4.1.1</w:t>
                  </w:r>
                </w:p>
              </w:tc>
              <w:tc>
                <w:tcPr>
                  <w:tcW w:w="6804" w:type="dxa"/>
                  <w:shd w:val="clear" w:color="auto" w:fill="auto"/>
                </w:tcPr>
                <w:p w14:paraId="1C0336C4" w14:textId="108D7EBD"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Approbation de la liste des comptes couvrant la période du 23</w:t>
                  </w:r>
                  <w:r w:rsidR="00214CB7">
                    <w:rPr>
                      <w:rFonts w:ascii="Arial" w:eastAsia="Arial" w:hAnsi="Arial" w:cs="Arial"/>
                      <w:color w:val="000000"/>
                      <w:sz w:val="20"/>
                      <w:szCs w:val="20"/>
                    </w:rPr>
                    <w:t> </w:t>
                  </w:r>
                  <w:r>
                    <w:rPr>
                      <w:rFonts w:ascii="Arial" w:eastAsia="Arial" w:hAnsi="Arial" w:cs="Arial"/>
                      <w:color w:val="000000"/>
                      <w:sz w:val="20"/>
                      <w:szCs w:val="20"/>
                    </w:rPr>
                    <w:t>janvier au 5</w:t>
                  </w:r>
                  <w:r w:rsidR="00214CB7">
                    <w:rPr>
                      <w:rFonts w:ascii="Arial" w:eastAsia="Arial" w:hAnsi="Arial" w:cs="Arial"/>
                      <w:color w:val="000000"/>
                      <w:sz w:val="20"/>
                      <w:szCs w:val="20"/>
                    </w:rPr>
                    <w:t> </w:t>
                  </w:r>
                  <w:r>
                    <w:rPr>
                      <w:rFonts w:ascii="Arial" w:eastAsia="Arial" w:hAnsi="Arial" w:cs="Arial"/>
                      <w:color w:val="000000"/>
                      <w:sz w:val="20"/>
                      <w:szCs w:val="20"/>
                    </w:rPr>
                    <w:t>février 2024</w:t>
                  </w:r>
                </w:p>
              </w:tc>
            </w:tr>
          </w:tbl>
          <w:p w14:paraId="61677EE5"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1D61937C" w14:textId="77777777" w:rsidTr="003A6DB7">
              <w:trPr>
                <w:cantSplit/>
                <w:trHeight w:val="322"/>
              </w:trPr>
              <w:tc>
                <w:tcPr>
                  <w:tcW w:w="851" w:type="dxa"/>
                  <w:shd w:val="clear" w:color="auto" w:fill="auto"/>
                </w:tcPr>
                <w:p w14:paraId="5A7C0CE7"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4.1.2</w:t>
                  </w:r>
                </w:p>
              </w:tc>
              <w:tc>
                <w:tcPr>
                  <w:tcW w:w="6804" w:type="dxa"/>
                  <w:shd w:val="clear" w:color="auto" w:fill="auto"/>
                </w:tcPr>
                <w:p w14:paraId="6407E178" w14:textId="09D475D3"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Proclamation des Journées de la persévérance scolaire</w:t>
                  </w:r>
                  <w:r w:rsidR="00214CB7">
                    <w:rPr>
                      <w:rFonts w:ascii="Arial" w:eastAsia="Arial" w:hAnsi="Arial" w:cs="Arial"/>
                      <w:color w:val="000000"/>
                      <w:sz w:val="20"/>
                      <w:szCs w:val="20"/>
                    </w:rPr>
                    <w:t> </w:t>
                  </w:r>
                  <w:r>
                    <w:rPr>
                      <w:rFonts w:ascii="Arial" w:eastAsia="Arial" w:hAnsi="Arial" w:cs="Arial"/>
                      <w:color w:val="000000"/>
                      <w:sz w:val="20"/>
                      <w:szCs w:val="20"/>
                    </w:rPr>
                    <w:t>2024</w:t>
                  </w:r>
                </w:p>
              </w:tc>
            </w:tr>
          </w:tbl>
          <w:p w14:paraId="4363BC30"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29134B7D" w14:textId="77777777" w:rsidTr="003A6DB7">
              <w:trPr>
                <w:cantSplit/>
                <w:trHeight w:val="322"/>
              </w:trPr>
              <w:tc>
                <w:tcPr>
                  <w:tcW w:w="851" w:type="dxa"/>
                  <w:shd w:val="clear" w:color="auto" w:fill="auto"/>
                </w:tcPr>
                <w:p w14:paraId="6437437E"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4.1.3</w:t>
                  </w:r>
                </w:p>
              </w:tc>
              <w:tc>
                <w:tcPr>
                  <w:tcW w:w="6804" w:type="dxa"/>
                  <w:shd w:val="clear" w:color="auto" w:fill="auto"/>
                </w:tcPr>
                <w:p w14:paraId="3725329C" w14:textId="6B82C1E9"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Versement de bourses d’étude</w:t>
                  </w:r>
                  <w:r w:rsidR="00214CB7">
                    <w:rPr>
                      <w:rFonts w:ascii="Arial" w:eastAsia="Arial" w:hAnsi="Arial" w:cs="Arial"/>
                      <w:color w:val="000000"/>
                      <w:sz w:val="20"/>
                      <w:szCs w:val="20"/>
                    </w:rPr>
                    <w:t>s</w:t>
                  </w:r>
                  <w:r>
                    <w:rPr>
                      <w:rFonts w:ascii="Arial" w:eastAsia="Arial" w:hAnsi="Arial" w:cs="Arial"/>
                      <w:color w:val="000000"/>
                      <w:sz w:val="20"/>
                      <w:szCs w:val="20"/>
                    </w:rPr>
                    <w:t xml:space="preserve"> dans le cadre des Journées de la persévérance scolaire</w:t>
                  </w:r>
                  <w:r w:rsidR="00214CB7">
                    <w:rPr>
                      <w:rFonts w:ascii="Arial" w:eastAsia="Arial" w:hAnsi="Arial" w:cs="Arial"/>
                      <w:color w:val="000000"/>
                      <w:sz w:val="20"/>
                      <w:szCs w:val="20"/>
                    </w:rPr>
                    <w:t> </w:t>
                  </w:r>
                  <w:r>
                    <w:rPr>
                      <w:rFonts w:ascii="Arial" w:eastAsia="Arial" w:hAnsi="Arial" w:cs="Arial"/>
                      <w:color w:val="000000"/>
                      <w:sz w:val="20"/>
                      <w:szCs w:val="20"/>
                    </w:rPr>
                    <w:t>2024</w:t>
                  </w:r>
                </w:p>
              </w:tc>
            </w:tr>
          </w:tbl>
          <w:p w14:paraId="6443B274"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6AA11566" w14:textId="77777777" w:rsidTr="003A6DB7">
              <w:trPr>
                <w:cantSplit/>
                <w:trHeight w:val="322"/>
              </w:trPr>
              <w:tc>
                <w:tcPr>
                  <w:tcW w:w="851" w:type="dxa"/>
                  <w:shd w:val="clear" w:color="auto" w:fill="auto"/>
                </w:tcPr>
                <w:p w14:paraId="14220740"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4.1.4</w:t>
                  </w:r>
                </w:p>
              </w:tc>
              <w:tc>
                <w:tcPr>
                  <w:tcW w:w="6804" w:type="dxa"/>
                  <w:shd w:val="clear" w:color="auto" w:fill="auto"/>
                </w:tcPr>
                <w:p w14:paraId="787CE66E" w14:textId="07A4C4C3"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Proclamation et promotion de la Journée nationale de promotion de la santé mentale positive (JNPSMP) le 13</w:t>
                  </w:r>
                  <w:r w:rsidR="00214CB7">
                    <w:rPr>
                      <w:rFonts w:ascii="Arial" w:eastAsia="Arial" w:hAnsi="Arial" w:cs="Arial"/>
                      <w:color w:val="000000"/>
                      <w:sz w:val="20"/>
                      <w:szCs w:val="20"/>
                    </w:rPr>
                    <w:t> </w:t>
                  </w:r>
                  <w:r>
                    <w:rPr>
                      <w:rFonts w:ascii="Arial" w:eastAsia="Arial" w:hAnsi="Arial" w:cs="Arial"/>
                      <w:color w:val="000000"/>
                      <w:sz w:val="20"/>
                      <w:szCs w:val="20"/>
                    </w:rPr>
                    <w:t>mars 2024</w:t>
                  </w:r>
                </w:p>
              </w:tc>
            </w:tr>
          </w:tbl>
          <w:p w14:paraId="40BEEB9B"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28AF029E" w14:textId="77777777" w:rsidTr="003A6DB7">
              <w:trPr>
                <w:cantSplit/>
                <w:trHeight w:val="322"/>
              </w:trPr>
              <w:tc>
                <w:tcPr>
                  <w:tcW w:w="851" w:type="dxa"/>
                  <w:shd w:val="clear" w:color="auto" w:fill="auto"/>
                </w:tcPr>
                <w:p w14:paraId="77617551"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4.1.5</w:t>
                  </w:r>
                </w:p>
              </w:tc>
              <w:tc>
                <w:tcPr>
                  <w:tcW w:w="6804" w:type="dxa"/>
                  <w:shd w:val="clear" w:color="auto" w:fill="auto"/>
                </w:tcPr>
                <w:p w14:paraId="70DEA6B9" w14:textId="116B0C40"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sz w:val="20"/>
                      <w:szCs w:val="20"/>
                    </w:rPr>
                    <w:t>Reconnaissance de la Semaine québécoise de la déficience intellectuelle du 17 au 23</w:t>
                  </w:r>
                  <w:r w:rsidR="00214CB7">
                    <w:rPr>
                      <w:rFonts w:ascii="Arial" w:eastAsia="Arial" w:hAnsi="Arial" w:cs="Arial"/>
                      <w:sz w:val="20"/>
                      <w:szCs w:val="20"/>
                    </w:rPr>
                    <w:t> </w:t>
                  </w:r>
                  <w:r>
                    <w:rPr>
                      <w:rFonts w:ascii="Arial" w:eastAsia="Arial" w:hAnsi="Arial" w:cs="Arial"/>
                      <w:sz w:val="20"/>
                      <w:szCs w:val="20"/>
                    </w:rPr>
                    <w:t>mars 2024</w:t>
                  </w:r>
                </w:p>
              </w:tc>
            </w:tr>
          </w:tbl>
          <w:p w14:paraId="5D04212B"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17EB1303" w14:textId="77777777" w:rsidTr="003A6DB7">
              <w:trPr>
                <w:cantSplit/>
                <w:trHeight w:val="322"/>
              </w:trPr>
              <w:tc>
                <w:tcPr>
                  <w:tcW w:w="851" w:type="dxa"/>
                  <w:shd w:val="clear" w:color="auto" w:fill="auto"/>
                </w:tcPr>
                <w:p w14:paraId="02794A30"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4.1.6</w:t>
                  </w:r>
                </w:p>
              </w:tc>
              <w:tc>
                <w:tcPr>
                  <w:tcW w:w="6804" w:type="dxa"/>
                  <w:shd w:val="clear" w:color="auto" w:fill="auto"/>
                </w:tcPr>
                <w:p w14:paraId="021FC592" w14:textId="0C6CC5DC"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sz w:val="20"/>
                      <w:szCs w:val="20"/>
                    </w:rPr>
                    <w:t xml:space="preserve">Autorisation de signataires </w:t>
                  </w:r>
                  <w:r w:rsidR="00214CB7">
                    <w:rPr>
                      <w:rFonts w:ascii="Arial" w:eastAsia="Arial" w:hAnsi="Arial" w:cs="Arial"/>
                      <w:sz w:val="20"/>
                      <w:szCs w:val="20"/>
                    </w:rPr>
                    <w:t>—</w:t>
                  </w:r>
                  <w:r>
                    <w:rPr>
                      <w:rFonts w:ascii="Arial" w:eastAsia="Arial" w:hAnsi="Arial" w:cs="Arial"/>
                      <w:sz w:val="20"/>
                      <w:szCs w:val="20"/>
                    </w:rPr>
                    <w:t xml:space="preserve"> Entente relative à la fourniture de services en gestion des Ressources humaines par la MRC de Lac-Saint-Jean-Est </w:t>
                  </w:r>
                </w:p>
              </w:tc>
            </w:tr>
          </w:tbl>
          <w:p w14:paraId="30452191"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43E95735" w14:textId="77777777" w:rsidTr="003A6DB7">
              <w:trPr>
                <w:cantSplit/>
                <w:trHeight w:val="322"/>
              </w:trPr>
              <w:tc>
                <w:tcPr>
                  <w:tcW w:w="851" w:type="dxa"/>
                  <w:shd w:val="clear" w:color="auto" w:fill="auto"/>
                </w:tcPr>
                <w:p w14:paraId="672594D4"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4.1.7</w:t>
                  </w:r>
                </w:p>
              </w:tc>
              <w:tc>
                <w:tcPr>
                  <w:tcW w:w="6804" w:type="dxa"/>
                  <w:shd w:val="clear" w:color="auto" w:fill="auto"/>
                </w:tcPr>
                <w:p w14:paraId="27CB78E3" w14:textId="4D865AE6"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Adoption du Règlement n</w:t>
                  </w:r>
                  <w:r>
                    <w:rPr>
                      <w:rFonts w:ascii="Arial" w:eastAsia="Arial" w:hAnsi="Arial" w:cs="Arial"/>
                      <w:color w:val="000000"/>
                      <w:sz w:val="25"/>
                      <w:szCs w:val="25"/>
                      <w:vertAlign w:val="superscript"/>
                    </w:rPr>
                    <w:t>o</w:t>
                  </w:r>
                  <w:r>
                    <w:rPr>
                      <w:rFonts w:ascii="Arial" w:eastAsia="Arial" w:hAnsi="Arial" w:cs="Arial"/>
                      <w:color w:val="000000"/>
                      <w:sz w:val="20"/>
                      <w:szCs w:val="20"/>
                    </w:rPr>
                    <w:t xml:space="preserve"> 324-2023 visant l</w:t>
                  </w:r>
                  <w:r w:rsidR="00214CB7">
                    <w:rPr>
                      <w:rFonts w:ascii="Arial" w:eastAsia="Arial" w:hAnsi="Arial" w:cs="Arial"/>
                      <w:color w:val="000000"/>
                      <w:sz w:val="20"/>
                      <w:szCs w:val="20"/>
                    </w:rPr>
                    <w:t>’</w:t>
                  </w:r>
                  <w:r>
                    <w:rPr>
                      <w:rFonts w:ascii="Arial" w:eastAsia="Arial" w:hAnsi="Arial" w:cs="Arial"/>
                      <w:color w:val="000000"/>
                      <w:sz w:val="20"/>
                      <w:szCs w:val="20"/>
                    </w:rPr>
                    <w:t>émission et la tarification des permis de séjour pour les roulottes sur un terrain de camping</w:t>
                  </w:r>
                </w:p>
              </w:tc>
            </w:tr>
          </w:tbl>
          <w:p w14:paraId="69C375AD"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028A2440" w14:textId="77777777" w:rsidTr="003A6DB7">
              <w:trPr>
                <w:cantSplit/>
                <w:trHeight w:val="322"/>
              </w:trPr>
              <w:tc>
                <w:tcPr>
                  <w:tcW w:w="851" w:type="dxa"/>
                  <w:shd w:val="clear" w:color="auto" w:fill="auto"/>
                </w:tcPr>
                <w:p w14:paraId="0A865D7F"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4.1.8</w:t>
                  </w:r>
                </w:p>
              </w:tc>
              <w:tc>
                <w:tcPr>
                  <w:tcW w:w="6804" w:type="dxa"/>
                  <w:shd w:val="clear" w:color="auto" w:fill="auto"/>
                </w:tcPr>
                <w:p w14:paraId="5FBD76F9"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Autorisation de signataires pour les transactions bancaires sur les comptes de la Caisse Desjardins des Cinq cantons</w:t>
                  </w:r>
                </w:p>
              </w:tc>
            </w:tr>
          </w:tbl>
          <w:p w14:paraId="089D4D0C"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37A791B4" w14:textId="77777777" w:rsidTr="003A6DB7">
              <w:trPr>
                <w:cantSplit/>
                <w:trHeight w:val="322"/>
              </w:trPr>
              <w:tc>
                <w:tcPr>
                  <w:tcW w:w="851" w:type="dxa"/>
                  <w:shd w:val="clear" w:color="auto" w:fill="auto"/>
                </w:tcPr>
                <w:p w14:paraId="15A175C5"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lastRenderedPageBreak/>
                    <w:t>4.1.9</w:t>
                  </w:r>
                </w:p>
              </w:tc>
              <w:tc>
                <w:tcPr>
                  <w:tcW w:w="6804" w:type="dxa"/>
                  <w:shd w:val="clear" w:color="auto" w:fill="auto"/>
                </w:tcPr>
                <w:p w14:paraId="6E2FB7B5" w14:textId="49CD9F2B"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sz w:val="20"/>
                      <w:szCs w:val="20"/>
                    </w:rPr>
                    <w:t xml:space="preserve">Demande à la Commission de la représentation électorale </w:t>
                  </w:r>
                  <w:r w:rsidR="00214CB7">
                    <w:rPr>
                      <w:rFonts w:ascii="Arial" w:eastAsia="Arial" w:hAnsi="Arial" w:cs="Arial"/>
                      <w:sz w:val="20"/>
                      <w:szCs w:val="20"/>
                    </w:rPr>
                    <w:t>—</w:t>
                  </w:r>
                  <w:r>
                    <w:rPr>
                      <w:rFonts w:ascii="Arial" w:eastAsia="Arial" w:hAnsi="Arial" w:cs="Arial"/>
                      <w:sz w:val="20"/>
                      <w:szCs w:val="20"/>
                    </w:rPr>
                    <w:t xml:space="preserve"> Reconduction de la division du territoire de la Ville de Métabetchouan-Lac-à-la-Croix en districts électoraux</w:t>
                  </w:r>
                </w:p>
              </w:tc>
            </w:tr>
          </w:tbl>
          <w:p w14:paraId="328D7AB0"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5FB0A5D2" w14:textId="77777777" w:rsidTr="003A6DB7">
              <w:trPr>
                <w:cantSplit/>
                <w:trHeight w:val="322"/>
              </w:trPr>
              <w:tc>
                <w:tcPr>
                  <w:tcW w:w="851" w:type="dxa"/>
                  <w:shd w:val="clear" w:color="auto" w:fill="auto"/>
                </w:tcPr>
                <w:p w14:paraId="78A872AC" w14:textId="04F8B350"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4</w:t>
                  </w:r>
                  <w:r w:rsidR="00214CB7">
                    <w:rPr>
                      <w:rFonts w:ascii="Arial" w:eastAsia="Arial" w:hAnsi="Arial" w:cs="Arial"/>
                      <w:b/>
                      <w:bCs/>
                      <w:sz w:val="20"/>
                      <w:szCs w:val="20"/>
                    </w:rPr>
                    <w:t>,</w:t>
                  </w:r>
                  <w:r>
                    <w:rPr>
                      <w:rFonts w:ascii="Arial" w:eastAsia="Arial" w:hAnsi="Arial" w:cs="Arial"/>
                      <w:b/>
                      <w:bCs/>
                      <w:sz w:val="20"/>
                      <w:szCs w:val="20"/>
                    </w:rPr>
                    <w:t>2</w:t>
                  </w:r>
                </w:p>
              </w:tc>
              <w:tc>
                <w:tcPr>
                  <w:tcW w:w="6804" w:type="dxa"/>
                  <w:shd w:val="clear" w:color="auto" w:fill="auto"/>
                </w:tcPr>
                <w:p w14:paraId="71442E49"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 xml:space="preserve">Gestion du territoire </w:t>
                  </w:r>
                </w:p>
              </w:tc>
            </w:tr>
          </w:tbl>
          <w:p w14:paraId="16D65A82"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12031283" w14:textId="77777777" w:rsidTr="003A6DB7">
              <w:trPr>
                <w:cantSplit/>
                <w:trHeight w:val="322"/>
              </w:trPr>
              <w:tc>
                <w:tcPr>
                  <w:tcW w:w="851" w:type="dxa"/>
                  <w:shd w:val="clear" w:color="auto" w:fill="auto"/>
                </w:tcPr>
                <w:p w14:paraId="385AF250"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4.2.1</w:t>
                  </w:r>
                </w:p>
              </w:tc>
              <w:tc>
                <w:tcPr>
                  <w:tcW w:w="6804" w:type="dxa"/>
                  <w:shd w:val="clear" w:color="auto" w:fill="auto"/>
                </w:tcPr>
                <w:p w14:paraId="140EACAD" w14:textId="31C3E345"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 xml:space="preserve">Autorisation d’un signataire </w:t>
                  </w:r>
                  <w:r w:rsidR="00214CB7">
                    <w:rPr>
                      <w:rFonts w:ascii="Arial" w:eastAsia="Arial" w:hAnsi="Arial" w:cs="Arial"/>
                      <w:color w:val="000000"/>
                      <w:sz w:val="20"/>
                      <w:szCs w:val="20"/>
                    </w:rPr>
                    <w:t>—</w:t>
                  </w:r>
                  <w:r>
                    <w:rPr>
                      <w:rFonts w:ascii="Arial" w:eastAsia="Arial" w:hAnsi="Arial" w:cs="Arial"/>
                      <w:color w:val="000000"/>
                      <w:sz w:val="20"/>
                      <w:szCs w:val="20"/>
                    </w:rPr>
                    <w:t xml:space="preserve"> Demande d’aide financière au Programme pour l</w:t>
                  </w:r>
                  <w:r w:rsidR="00214CB7">
                    <w:rPr>
                      <w:rFonts w:ascii="Arial" w:eastAsia="Arial" w:hAnsi="Arial" w:cs="Arial"/>
                      <w:color w:val="000000"/>
                      <w:sz w:val="20"/>
                      <w:szCs w:val="20"/>
                    </w:rPr>
                    <w:t>’</w:t>
                  </w:r>
                  <w:r>
                    <w:rPr>
                      <w:rFonts w:ascii="Arial" w:eastAsia="Arial" w:hAnsi="Arial" w:cs="Arial"/>
                      <w:color w:val="000000"/>
                      <w:sz w:val="20"/>
                      <w:szCs w:val="20"/>
                    </w:rPr>
                    <w:t>élaboration des plans de protection des sources d’eau potable (PEPPSEP)</w:t>
                  </w:r>
                </w:p>
              </w:tc>
            </w:tr>
          </w:tbl>
          <w:p w14:paraId="1AE9DEC5"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2CD59E1F" w14:textId="77777777" w:rsidTr="003A6DB7">
              <w:trPr>
                <w:cantSplit/>
                <w:trHeight w:val="322"/>
              </w:trPr>
              <w:tc>
                <w:tcPr>
                  <w:tcW w:w="851" w:type="dxa"/>
                  <w:shd w:val="clear" w:color="auto" w:fill="auto"/>
                </w:tcPr>
                <w:p w14:paraId="1913E15E"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4.2.2</w:t>
                  </w:r>
                </w:p>
              </w:tc>
              <w:tc>
                <w:tcPr>
                  <w:tcW w:w="6804" w:type="dxa"/>
                  <w:shd w:val="clear" w:color="auto" w:fill="auto"/>
                </w:tcPr>
                <w:p w14:paraId="2AB996A9"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Avis de motion et dépôt du projet de Règlement no 325-2024 concernant les limites de vitesse sur certaines parties du territoire de la Ville de Métabetchouan-Lac-à-la-Croix</w:t>
                  </w:r>
                </w:p>
              </w:tc>
            </w:tr>
          </w:tbl>
          <w:p w14:paraId="1A1FE51A"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5037051B" w14:textId="77777777" w:rsidTr="003A6DB7">
              <w:trPr>
                <w:cantSplit/>
                <w:trHeight w:val="322"/>
              </w:trPr>
              <w:tc>
                <w:tcPr>
                  <w:tcW w:w="851" w:type="dxa"/>
                  <w:shd w:val="clear" w:color="auto" w:fill="auto"/>
                </w:tcPr>
                <w:p w14:paraId="54A4E81E"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4.2.3</w:t>
                  </w:r>
                </w:p>
              </w:tc>
              <w:tc>
                <w:tcPr>
                  <w:tcW w:w="6804" w:type="dxa"/>
                  <w:shd w:val="clear" w:color="auto" w:fill="auto"/>
                </w:tcPr>
                <w:p w14:paraId="5569A049" w14:textId="06FC9E3D"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Résolution après la levée du blocus au kilomètre</w:t>
                  </w:r>
                  <w:r w:rsidR="00214CB7">
                    <w:rPr>
                      <w:rFonts w:ascii="Arial" w:eastAsia="Arial" w:hAnsi="Arial" w:cs="Arial"/>
                      <w:color w:val="000000"/>
                      <w:sz w:val="20"/>
                      <w:szCs w:val="20"/>
                    </w:rPr>
                    <w:t> </w:t>
                  </w:r>
                  <w:r>
                    <w:rPr>
                      <w:rFonts w:ascii="Arial" w:eastAsia="Arial" w:hAnsi="Arial" w:cs="Arial"/>
                      <w:color w:val="000000"/>
                      <w:sz w:val="20"/>
                      <w:szCs w:val="20"/>
                    </w:rPr>
                    <w:t xml:space="preserve">59 du chemin </w:t>
                  </w:r>
                  <w:proofErr w:type="spellStart"/>
                  <w:r>
                    <w:rPr>
                      <w:rFonts w:ascii="Arial" w:eastAsia="Arial" w:hAnsi="Arial" w:cs="Arial"/>
                      <w:color w:val="000000"/>
                      <w:sz w:val="20"/>
                      <w:szCs w:val="20"/>
                    </w:rPr>
                    <w:t>Domtar</w:t>
                  </w:r>
                  <w:proofErr w:type="spellEnd"/>
                  <w:r>
                    <w:rPr>
                      <w:rFonts w:ascii="Arial" w:eastAsia="Arial" w:hAnsi="Arial" w:cs="Arial"/>
                      <w:color w:val="000000"/>
                      <w:sz w:val="20"/>
                      <w:szCs w:val="20"/>
                    </w:rPr>
                    <w:t xml:space="preserve"> au nord du Lac-Saint-Jean</w:t>
                  </w:r>
                </w:p>
              </w:tc>
            </w:tr>
          </w:tbl>
          <w:p w14:paraId="69CBCEEC"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0D40FE8B" w14:textId="77777777" w:rsidTr="003A6DB7">
              <w:trPr>
                <w:cantSplit/>
                <w:trHeight w:val="322"/>
              </w:trPr>
              <w:tc>
                <w:tcPr>
                  <w:tcW w:w="851" w:type="dxa"/>
                  <w:shd w:val="clear" w:color="auto" w:fill="auto"/>
                </w:tcPr>
                <w:p w14:paraId="4ACE2613" w14:textId="2D0CA1A9"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4</w:t>
                  </w:r>
                  <w:r w:rsidR="00214CB7">
                    <w:rPr>
                      <w:rFonts w:ascii="Arial" w:eastAsia="Arial" w:hAnsi="Arial" w:cs="Arial"/>
                      <w:b/>
                      <w:bCs/>
                      <w:sz w:val="20"/>
                      <w:szCs w:val="20"/>
                    </w:rPr>
                    <w:t>,</w:t>
                  </w:r>
                  <w:r>
                    <w:rPr>
                      <w:rFonts w:ascii="Arial" w:eastAsia="Arial" w:hAnsi="Arial" w:cs="Arial"/>
                      <w:b/>
                      <w:bCs/>
                      <w:sz w:val="20"/>
                      <w:szCs w:val="20"/>
                    </w:rPr>
                    <w:t>3</w:t>
                  </w:r>
                </w:p>
              </w:tc>
              <w:tc>
                <w:tcPr>
                  <w:tcW w:w="6804" w:type="dxa"/>
                  <w:shd w:val="clear" w:color="auto" w:fill="auto"/>
                </w:tcPr>
                <w:p w14:paraId="619787C8"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 xml:space="preserve">Culture, tourisme, loisirs et qualité de vie </w:t>
                  </w:r>
                </w:p>
              </w:tc>
            </w:tr>
          </w:tbl>
          <w:p w14:paraId="1171C9C7"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4DDA3E1C" w14:textId="77777777" w:rsidTr="003A6DB7">
              <w:trPr>
                <w:cantSplit/>
                <w:trHeight w:val="322"/>
              </w:trPr>
              <w:tc>
                <w:tcPr>
                  <w:tcW w:w="851" w:type="dxa"/>
                  <w:shd w:val="clear" w:color="auto" w:fill="auto"/>
                </w:tcPr>
                <w:p w14:paraId="5556A25F"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4.3.1</w:t>
                  </w:r>
                </w:p>
              </w:tc>
              <w:tc>
                <w:tcPr>
                  <w:tcW w:w="6804" w:type="dxa"/>
                  <w:shd w:val="clear" w:color="auto" w:fill="auto"/>
                </w:tcPr>
                <w:p w14:paraId="779FF07F" w14:textId="720941FC"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Autorisation d’une activité en vertu du Règlement no</w:t>
                  </w:r>
                  <w:r w:rsidR="00214CB7">
                    <w:rPr>
                      <w:rFonts w:ascii="Arial" w:eastAsia="Arial" w:hAnsi="Arial" w:cs="Arial"/>
                      <w:color w:val="000000"/>
                      <w:sz w:val="20"/>
                      <w:szCs w:val="20"/>
                    </w:rPr>
                    <w:t> </w:t>
                  </w:r>
                  <w:r>
                    <w:rPr>
                      <w:rFonts w:ascii="Arial" w:eastAsia="Arial" w:hAnsi="Arial" w:cs="Arial"/>
                      <w:color w:val="000000"/>
                      <w:sz w:val="20"/>
                      <w:szCs w:val="20"/>
                    </w:rPr>
                    <w:t xml:space="preserve">1000-07 et versement d’une aide financière </w:t>
                  </w:r>
                  <w:r w:rsidR="00214CB7">
                    <w:rPr>
                      <w:rFonts w:ascii="Arial" w:eastAsia="Arial" w:hAnsi="Arial" w:cs="Arial"/>
                      <w:color w:val="000000"/>
                      <w:sz w:val="20"/>
                      <w:szCs w:val="20"/>
                    </w:rPr>
                    <w:t>—</w:t>
                  </w:r>
                  <w:r>
                    <w:rPr>
                      <w:rFonts w:ascii="Arial" w:eastAsia="Arial" w:hAnsi="Arial" w:cs="Arial"/>
                      <w:color w:val="000000"/>
                      <w:sz w:val="20"/>
                      <w:szCs w:val="20"/>
                    </w:rPr>
                    <w:t xml:space="preserve"> Carnaval optimiste </w:t>
                  </w:r>
                </w:p>
              </w:tc>
            </w:tr>
          </w:tbl>
          <w:p w14:paraId="488D8952"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58E81636" w14:textId="77777777" w:rsidTr="003A6DB7">
              <w:trPr>
                <w:cantSplit/>
                <w:trHeight w:val="322"/>
              </w:trPr>
              <w:tc>
                <w:tcPr>
                  <w:tcW w:w="851" w:type="dxa"/>
                  <w:shd w:val="clear" w:color="auto" w:fill="auto"/>
                </w:tcPr>
                <w:p w14:paraId="78D9DDC3"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4.3.2</w:t>
                  </w:r>
                </w:p>
              </w:tc>
              <w:tc>
                <w:tcPr>
                  <w:tcW w:w="6804" w:type="dxa"/>
                  <w:shd w:val="clear" w:color="auto" w:fill="auto"/>
                </w:tcPr>
                <w:p w14:paraId="591D6CE9" w14:textId="61ED4195"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Autorisation d’une activité en vertu du Règlement no</w:t>
                  </w:r>
                  <w:r w:rsidR="00214CB7">
                    <w:rPr>
                      <w:rFonts w:ascii="Arial" w:eastAsia="Arial" w:hAnsi="Arial" w:cs="Arial"/>
                      <w:color w:val="000000"/>
                      <w:sz w:val="20"/>
                      <w:szCs w:val="20"/>
                    </w:rPr>
                    <w:t> </w:t>
                  </w:r>
                  <w:r>
                    <w:rPr>
                      <w:rFonts w:ascii="Arial" w:eastAsia="Arial" w:hAnsi="Arial" w:cs="Arial"/>
                      <w:color w:val="000000"/>
                      <w:sz w:val="20"/>
                      <w:szCs w:val="20"/>
                    </w:rPr>
                    <w:t xml:space="preserve">1000-07 </w:t>
                  </w:r>
                  <w:r w:rsidR="00214CB7">
                    <w:rPr>
                      <w:rFonts w:ascii="Arial" w:eastAsia="Arial" w:hAnsi="Arial" w:cs="Arial"/>
                      <w:color w:val="000000"/>
                      <w:sz w:val="20"/>
                      <w:szCs w:val="20"/>
                    </w:rPr>
                    <w:t>—</w:t>
                  </w:r>
                  <w:r>
                    <w:rPr>
                      <w:rFonts w:ascii="Arial" w:eastAsia="Arial" w:hAnsi="Arial" w:cs="Arial"/>
                      <w:color w:val="000000"/>
                      <w:sz w:val="20"/>
                      <w:szCs w:val="20"/>
                    </w:rPr>
                    <w:t xml:space="preserve"> Tournoi de pêche du Club Eau Bois</w:t>
                  </w:r>
                </w:p>
              </w:tc>
            </w:tr>
          </w:tbl>
          <w:p w14:paraId="5AA90137"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7DA290F0" w14:textId="77777777" w:rsidTr="003A6DB7">
              <w:trPr>
                <w:cantSplit/>
                <w:trHeight w:val="322"/>
              </w:trPr>
              <w:tc>
                <w:tcPr>
                  <w:tcW w:w="851" w:type="dxa"/>
                  <w:shd w:val="clear" w:color="auto" w:fill="auto"/>
                </w:tcPr>
                <w:p w14:paraId="20A06E87"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4.3.3</w:t>
                  </w:r>
                </w:p>
              </w:tc>
              <w:tc>
                <w:tcPr>
                  <w:tcW w:w="6804" w:type="dxa"/>
                  <w:shd w:val="clear" w:color="auto" w:fill="auto"/>
                </w:tcPr>
                <w:p w14:paraId="45BCF8D3" w14:textId="5BBA958F"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sz w:val="20"/>
                      <w:szCs w:val="20"/>
                    </w:rPr>
                    <w:t xml:space="preserve">Octroi d’un contrat à Zone Orange </w:t>
                  </w:r>
                  <w:r w:rsidR="00214CB7">
                    <w:rPr>
                      <w:rFonts w:ascii="Arial" w:eastAsia="Arial" w:hAnsi="Arial" w:cs="Arial"/>
                      <w:sz w:val="20"/>
                      <w:szCs w:val="20"/>
                    </w:rPr>
                    <w:t>—</w:t>
                  </w:r>
                  <w:r>
                    <w:rPr>
                      <w:rFonts w:ascii="Arial" w:eastAsia="Arial" w:hAnsi="Arial" w:cs="Arial"/>
                      <w:sz w:val="20"/>
                      <w:szCs w:val="20"/>
                    </w:rPr>
                    <w:t xml:space="preserve"> Développement d</w:t>
                  </w:r>
                  <w:r w:rsidR="00214CB7">
                    <w:rPr>
                      <w:rFonts w:ascii="Arial" w:eastAsia="Arial" w:hAnsi="Arial" w:cs="Arial"/>
                      <w:sz w:val="20"/>
                      <w:szCs w:val="20"/>
                    </w:rPr>
                    <w:t>’</w:t>
                  </w:r>
                  <w:r>
                    <w:rPr>
                      <w:rFonts w:ascii="Arial" w:eastAsia="Arial" w:hAnsi="Arial" w:cs="Arial"/>
                      <w:sz w:val="20"/>
                      <w:szCs w:val="20"/>
                    </w:rPr>
                    <w:t xml:space="preserve">un logo et des outils de communication pour l’espace de travail partagé (Atelier Innovation) </w:t>
                  </w:r>
                  <w:r w:rsidR="00214CB7">
                    <w:rPr>
                      <w:rFonts w:ascii="Arial" w:eastAsia="Arial" w:hAnsi="Arial" w:cs="Arial"/>
                      <w:sz w:val="20"/>
                      <w:szCs w:val="20"/>
                    </w:rPr>
                    <w:t>—</w:t>
                  </w:r>
                  <w:r>
                    <w:rPr>
                      <w:rFonts w:ascii="Arial" w:eastAsia="Arial" w:hAnsi="Arial" w:cs="Arial"/>
                      <w:sz w:val="20"/>
                      <w:szCs w:val="20"/>
                    </w:rPr>
                    <w:t xml:space="preserve"> Appropriation au surplus accumulé</w:t>
                  </w:r>
                </w:p>
              </w:tc>
            </w:tr>
          </w:tbl>
          <w:p w14:paraId="609F42AB"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60B403C7" w14:textId="77777777" w:rsidTr="003A6DB7">
              <w:trPr>
                <w:cantSplit/>
                <w:trHeight w:val="322"/>
              </w:trPr>
              <w:tc>
                <w:tcPr>
                  <w:tcW w:w="851" w:type="dxa"/>
                  <w:shd w:val="clear" w:color="auto" w:fill="auto"/>
                </w:tcPr>
                <w:p w14:paraId="58CD8125"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4.3.4</w:t>
                  </w:r>
                </w:p>
              </w:tc>
              <w:tc>
                <w:tcPr>
                  <w:tcW w:w="6804" w:type="dxa"/>
                  <w:shd w:val="clear" w:color="auto" w:fill="auto"/>
                </w:tcPr>
                <w:p w14:paraId="5EE05F47" w14:textId="3E14196D"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sz w:val="20"/>
                      <w:szCs w:val="20"/>
                    </w:rPr>
                    <w:t xml:space="preserve">Acquisition de meubles auprès de </w:t>
                  </w:r>
                  <w:proofErr w:type="spellStart"/>
                  <w:r>
                    <w:rPr>
                      <w:rFonts w:ascii="Arial" w:eastAsia="Arial" w:hAnsi="Arial" w:cs="Arial"/>
                      <w:sz w:val="20"/>
                      <w:szCs w:val="20"/>
                    </w:rPr>
                    <w:t>Mégaburo</w:t>
                  </w:r>
                  <w:proofErr w:type="spellEnd"/>
                  <w:r>
                    <w:rPr>
                      <w:rFonts w:ascii="Arial" w:eastAsia="Arial" w:hAnsi="Arial" w:cs="Arial"/>
                      <w:sz w:val="20"/>
                      <w:szCs w:val="20"/>
                    </w:rPr>
                    <w:t xml:space="preserve"> </w:t>
                  </w:r>
                  <w:proofErr w:type="spellStart"/>
                  <w:r>
                    <w:rPr>
                      <w:rFonts w:ascii="Arial" w:eastAsia="Arial" w:hAnsi="Arial" w:cs="Arial"/>
                      <w:sz w:val="20"/>
                      <w:szCs w:val="20"/>
                    </w:rPr>
                    <w:t>inc.</w:t>
                  </w:r>
                  <w:proofErr w:type="spellEnd"/>
                  <w:r>
                    <w:rPr>
                      <w:rFonts w:ascii="Arial" w:eastAsia="Arial" w:hAnsi="Arial" w:cs="Arial"/>
                      <w:sz w:val="20"/>
                      <w:szCs w:val="20"/>
                    </w:rPr>
                    <w:t xml:space="preserve"> pour l’espace de travail partagé (Atelier Innovation) </w:t>
                  </w:r>
                  <w:r w:rsidR="00214CB7">
                    <w:rPr>
                      <w:rFonts w:ascii="Arial" w:eastAsia="Arial" w:hAnsi="Arial" w:cs="Arial"/>
                      <w:sz w:val="20"/>
                      <w:szCs w:val="20"/>
                    </w:rPr>
                    <w:t>—</w:t>
                  </w:r>
                  <w:r>
                    <w:rPr>
                      <w:rFonts w:ascii="Arial" w:eastAsia="Arial" w:hAnsi="Arial" w:cs="Arial"/>
                      <w:sz w:val="20"/>
                      <w:szCs w:val="20"/>
                    </w:rPr>
                    <w:t xml:space="preserve"> Appropriation au surplus accumulé </w:t>
                  </w:r>
                </w:p>
              </w:tc>
            </w:tr>
          </w:tbl>
          <w:p w14:paraId="7501D317"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2B303653" w14:textId="77777777" w:rsidTr="003A6DB7">
              <w:trPr>
                <w:cantSplit/>
                <w:trHeight w:val="322"/>
              </w:trPr>
              <w:tc>
                <w:tcPr>
                  <w:tcW w:w="851" w:type="dxa"/>
                  <w:shd w:val="clear" w:color="auto" w:fill="auto"/>
                </w:tcPr>
                <w:p w14:paraId="620C057A"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4.3.5</w:t>
                  </w:r>
                </w:p>
              </w:tc>
              <w:tc>
                <w:tcPr>
                  <w:tcW w:w="6804" w:type="dxa"/>
                  <w:shd w:val="clear" w:color="auto" w:fill="auto"/>
                </w:tcPr>
                <w:p w14:paraId="023AF75C" w14:textId="1B7A6D50"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sz w:val="20"/>
                      <w:szCs w:val="20"/>
                    </w:rPr>
                    <w:t>Autorisation d</w:t>
                  </w:r>
                  <w:r w:rsidR="00214CB7">
                    <w:rPr>
                      <w:rFonts w:ascii="Arial" w:eastAsia="Arial" w:hAnsi="Arial" w:cs="Arial"/>
                      <w:sz w:val="20"/>
                      <w:szCs w:val="20"/>
                    </w:rPr>
                    <w:t>’</w:t>
                  </w:r>
                  <w:r>
                    <w:rPr>
                      <w:rFonts w:ascii="Arial" w:eastAsia="Arial" w:hAnsi="Arial" w:cs="Arial"/>
                      <w:sz w:val="20"/>
                      <w:szCs w:val="20"/>
                    </w:rPr>
                    <w:t xml:space="preserve">un signataire </w:t>
                  </w:r>
                  <w:r w:rsidR="00214CB7">
                    <w:rPr>
                      <w:rFonts w:ascii="Arial" w:eastAsia="Arial" w:hAnsi="Arial" w:cs="Arial"/>
                      <w:sz w:val="20"/>
                      <w:szCs w:val="20"/>
                    </w:rPr>
                    <w:t>—</w:t>
                  </w:r>
                  <w:r>
                    <w:rPr>
                      <w:rFonts w:ascii="Arial" w:eastAsia="Arial" w:hAnsi="Arial" w:cs="Arial"/>
                      <w:sz w:val="20"/>
                      <w:szCs w:val="20"/>
                    </w:rPr>
                    <w:t xml:space="preserve"> Entente à intervenir avec Progression Kite pour l</w:t>
                  </w:r>
                  <w:r w:rsidR="00214CB7">
                    <w:rPr>
                      <w:rFonts w:ascii="Arial" w:eastAsia="Arial" w:hAnsi="Arial" w:cs="Arial"/>
                      <w:sz w:val="20"/>
                      <w:szCs w:val="20"/>
                    </w:rPr>
                    <w:t>’</w:t>
                  </w:r>
                  <w:r>
                    <w:rPr>
                      <w:rFonts w:ascii="Arial" w:eastAsia="Arial" w:hAnsi="Arial" w:cs="Arial"/>
                      <w:sz w:val="20"/>
                      <w:szCs w:val="20"/>
                    </w:rPr>
                    <w:t xml:space="preserve">exploitation du site de la Colonie Richelieu </w:t>
                  </w:r>
                  <w:r w:rsidR="00214CB7">
                    <w:rPr>
                      <w:rFonts w:ascii="Arial" w:eastAsia="Arial" w:hAnsi="Arial" w:cs="Arial"/>
                      <w:sz w:val="20"/>
                      <w:szCs w:val="20"/>
                    </w:rPr>
                    <w:t>—</w:t>
                  </w:r>
                  <w:r>
                    <w:rPr>
                      <w:rFonts w:ascii="Arial" w:eastAsia="Arial" w:hAnsi="Arial" w:cs="Arial"/>
                      <w:sz w:val="20"/>
                      <w:szCs w:val="20"/>
                    </w:rPr>
                    <w:t xml:space="preserve"> Saison estivale</w:t>
                  </w:r>
                  <w:r w:rsidR="00214CB7">
                    <w:rPr>
                      <w:rFonts w:ascii="Arial" w:eastAsia="Arial" w:hAnsi="Arial" w:cs="Arial"/>
                      <w:sz w:val="20"/>
                      <w:szCs w:val="20"/>
                    </w:rPr>
                    <w:t> </w:t>
                  </w:r>
                  <w:r>
                    <w:rPr>
                      <w:rFonts w:ascii="Arial" w:eastAsia="Arial" w:hAnsi="Arial" w:cs="Arial"/>
                      <w:sz w:val="20"/>
                      <w:szCs w:val="20"/>
                    </w:rPr>
                    <w:t>2024</w:t>
                  </w:r>
                </w:p>
              </w:tc>
            </w:tr>
          </w:tbl>
          <w:p w14:paraId="73A0E6F1"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7C31AD19" w14:textId="77777777" w:rsidTr="003A6DB7">
              <w:trPr>
                <w:cantSplit/>
                <w:trHeight w:val="322"/>
              </w:trPr>
              <w:tc>
                <w:tcPr>
                  <w:tcW w:w="851" w:type="dxa"/>
                  <w:shd w:val="clear" w:color="auto" w:fill="auto"/>
                </w:tcPr>
                <w:p w14:paraId="7EC8A5C1" w14:textId="7195068C"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4</w:t>
                  </w:r>
                  <w:r w:rsidR="00214CB7">
                    <w:rPr>
                      <w:rFonts w:ascii="Arial" w:eastAsia="Arial" w:hAnsi="Arial" w:cs="Arial"/>
                      <w:b/>
                      <w:bCs/>
                      <w:sz w:val="20"/>
                      <w:szCs w:val="20"/>
                    </w:rPr>
                    <w:t>,</w:t>
                  </w:r>
                  <w:r>
                    <w:rPr>
                      <w:rFonts w:ascii="Arial" w:eastAsia="Arial" w:hAnsi="Arial" w:cs="Arial"/>
                      <w:b/>
                      <w:bCs/>
                      <w:sz w:val="20"/>
                      <w:szCs w:val="20"/>
                    </w:rPr>
                    <w:t>4</w:t>
                  </w:r>
                </w:p>
              </w:tc>
              <w:tc>
                <w:tcPr>
                  <w:tcW w:w="6804" w:type="dxa"/>
                  <w:shd w:val="clear" w:color="auto" w:fill="auto"/>
                </w:tcPr>
                <w:p w14:paraId="728BE734"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 xml:space="preserve">Rapport des activités du conseil </w:t>
                  </w:r>
                </w:p>
              </w:tc>
            </w:tr>
          </w:tbl>
          <w:p w14:paraId="18CA97FD"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6A5B661A" w14:textId="77777777" w:rsidTr="003A6DB7">
              <w:trPr>
                <w:cantSplit/>
                <w:trHeight w:val="322"/>
              </w:trPr>
              <w:tc>
                <w:tcPr>
                  <w:tcW w:w="851" w:type="dxa"/>
                  <w:shd w:val="clear" w:color="auto" w:fill="auto"/>
                </w:tcPr>
                <w:p w14:paraId="2F357AC9"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4.4.1</w:t>
                  </w:r>
                </w:p>
              </w:tc>
              <w:tc>
                <w:tcPr>
                  <w:tcW w:w="6804" w:type="dxa"/>
                  <w:shd w:val="clear" w:color="auto" w:fill="auto"/>
                </w:tcPr>
                <w:p w14:paraId="31B43B80"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Rapport des activités du conseil</w:t>
                  </w:r>
                </w:p>
              </w:tc>
            </w:tr>
          </w:tbl>
          <w:p w14:paraId="4F68F406"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0BE33EDC" w14:textId="77777777" w:rsidTr="003A6DB7">
              <w:trPr>
                <w:cantSplit/>
                <w:trHeight w:val="322"/>
              </w:trPr>
              <w:tc>
                <w:tcPr>
                  <w:tcW w:w="851" w:type="dxa"/>
                  <w:shd w:val="clear" w:color="auto" w:fill="auto"/>
                </w:tcPr>
                <w:p w14:paraId="08665855"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sz w:val="20"/>
                      <w:szCs w:val="20"/>
                    </w:rPr>
                    <w:t>4.4.2</w:t>
                  </w:r>
                </w:p>
              </w:tc>
              <w:tc>
                <w:tcPr>
                  <w:tcW w:w="6804" w:type="dxa"/>
                  <w:shd w:val="clear" w:color="auto" w:fill="auto"/>
                </w:tcPr>
                <w:p w14:paraId="595779A9"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color w:val="000000"/>
                      <w:sz w:val="20"/>
                      <w:szCs w:val="20"/>
                    </w:rPr>
                    <w:t>Représentations, dons et subventions</w:t>
                  </w:r>
                </w:p>
              </w:tc>
            </w:tr>
          </w:tbl>
          <w:p w14:paraId="27EF3811"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210AC4A4" w14:textId="77777777" w:rsidTr="003A6DB7">
              <w:trPr>
                <w:cantSplit/>
                <w:trHeight w:val="322"/>
              </w:trPr>
              <w:tc>
                <w:tcPr>
                  <w:tcW w:w="851" w:type="dxa"/>
                  <w:shd w:val="clear" w:color="auto" w:fill="auto"/>
                </w:tcPr>
                <w:p w14:paraId="1F46BC38"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5.</w:t>
                  </w:r>
                </w:p>
              </w:tc>
              <w:tc>
                <w:tcPr>
                  <w:tcW w:w="6804" w:type="dxa"/>
                  <w:shd w:val="clear" w:color="auto" w:fill="auto"/>
                </w:tcPr>
                <w:p w14:paraId="77AF743A"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Dépôt de la correspondance</w:t>
                  </w:r>
                </w:p>
              </w:tc>
            </w:tr>
          </w:tbl>
          <w:p w14:paraId="35268CE3"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158D2323" w14:textId="77777777" w:rsidTr="003A6DB7">
              <w:trPr>
                <w:cantSplit/>
                <w:trHeight w:val="322"/>
              </w:trPr>
              <w:tc>
                <w:tcPr>
                  <w:tcW w:w="851" w:type="dxa"/>
                  <w:shd w:val="clear" w:color="auto" w:fill="auto"/>
                </w:tcPr>
                <w:p w14:paraId="22F7BAFB"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6.</w:t>
                  </w:r>
                </w:p>
              </w:tc>
              <w:tc>
                <w:tcPr>
                  <w:tcW w:w="6804" w:type="dxa"/>
                  <w:shd w:val="clear" w:color="auto" w:fill="auto"/>
                </w:tcPr>
                <w:p w14:paraId="14CCF2D9"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 xml:space="preserve">Affaires nouvelles </w:t>
                  </w:r>
                </w:p>
              </w:tc>
            </w:tr>
          </w:tbl>
          <w:p w14:paraId="6289A0F2"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23A45B41" w14:textId="77777777" w:rsidTr="003A6DB7">
              <w:trPr>
                <w:cantSplit/>
                <w:trHeight w:val="322"/>
              </w:trPr>
              <w:tc>
                <w:tcPr>
                  <w:tcW w:w="851" w:type="dxa"/>
                  <w:shd w:val="clear" w:color="auto" w:fill="auto"/>
                </w:tcPr>
                <w:p w14:paraId="54F05CB3"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7.</w:t>
                  </w:r>
                </w:p>
              </w:tc>
              <w:tc>
                <w:tcPr>
                  <w:tcW w:w="6804" w:type="dxa"/>
                  <w:shd w:val="clear" w:color="auto" w:fill="auto"/>
                </w:tcPr>
                <w:p w14:paraId="24211160"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Période de questions des citoyens</w:t>
                  </w:r>
                </w:p>
              </w:tc>
            </w:tr>
          </w:tbl>
          <w:p w14:paraId="734D9C1C" w14:textId="77777777" w:rsidR="009908AA" w:rsidRDefault="009908AA">
            <w:pPr>
              <w:pStyle w:val="Normal1"/>
            </w:pPr>
          </w:p>
          <w:tbl>
            <w:tblPr>
              <w:tblW w:w="7655" w:type="dxa"/>
              <w:tblInd w:w="108" w:type="dxa"/>
              <w:tblLayout w:type="fixed"/>
              <w:tblLook w:val="04A0" w:firstRow="1" w:lastRow="0" w:firstColumn="1" w:lastColumn="0" w:noHBand="0" w:noVBand="1"/>
            </w:tblPr>
            <w:tblGrid>
              <w:gridCol w:w="851"/>
              <w:gridCol w:w="6804"/>
            </w:tblGrid>
            <w:tr w:rsidR="009908AA" w14:paraId="1B34DFE3" w14:textId="77777777" w:rsidTr="003A6DB7">
              <w:trPr>
                <w:cantSplit/>
                <w:trHeight w:val="322"/>
              </w:trPr>
              <w:tc>
                <w:tcPr>
                  <w:tcW w:w="851" w:type="dxa"/>
                  <w:shd w:val="clear" w:color="auto" w:fill="auto"/>
                </w:tcPr>
                <w:p w14:paraId="036AD3AA" w14:textId="77777777" w:rsidR="003A6DB7" w:rsidRPr="0023498D" w:rsidRDefault="00CE1682" w:rsidP="003A6DB7">
                  <w:pPr>
                    <w:pStyle w:val="ListParagraph0"/>
                    <w:ind w:left="0" w:right="-62"/>
                    <w:jc w:val="left"/>
                    <w:rPr>
                      <w:rFonts w:ascii="Arial" w:hAnsi="Arial" w:cs="Arial"/>
                      <w:sz w:val="20"/>
                      <w:szCs w:val="20"/>
                    </w:rPr>
                  </w:pPr>
                  <w:r>
                    <w:rPr>
                      <w:rFonts w:ascii="Arial" w:eastAsia="Arial" w:hAnsi="Arial" w:cs="Arial"/>
                      <w:b/>
                      <w:bCs/>
                      <w:sz w:val="20"/>
                      <w:szCs w:val="20"/>
                    </w:rPr>
                    <w:t>8.</w:t>
                  </w:r>
                </w:p>
              </w:tc>
              <w:tc>
                <w:tcPr>
                  <w:tcW w:w="6804" w:type="dxa"/>
                  <w:shd w:val="clear" w:color="auto" w:fill="auto"/>
                </w:tcPr>
                <w:p w14:paraId="3446CD0B" w14:textId="77777777" w:rsidR="003A6DB7" w:rsidRPr="008C2D51" w:rsidRDefault="00CE1682" w:rsidP="003A6DB7">
                  <w:pPr>
                    <w:pStyle w:val="ListParagraph0"/>
                    <w:ind w:left="0" w:right="134"/>
                    <w:jc w:val="left"/>
                    <w:rPr>
                      <w:rFonts w:ascii="Arial" w:hAnsi="Arial" w:cs="Arial"/>
                      <w:b/>
                      <w:color w:val="000000"/>
                      <w:sz w:val="20"/>
                      <w:szCs w:val="20"/>
                    </w:rPr>
                  </w:pPr>
                  <w:r>
                    <w:rPr>
                      <w:rFonts w:ascii="Arial" w:eastAsia="Arial" w:hAnsi="Arial" w:cs="Arial"/>
                      <w:b/>
                      <w:bCs/>
                      <w:sz w:val="20"/>
                      <w:szCs w:val="20"/>
                    </w:rPr>
                    <w:t>Levée de la séance</w:t>
                  </w:r>
                </w:p>
              </w:tc>
            </w:tr>
          </w:tbl>
          <w:p w14:paraId="567DC67A" w14:textId="77777777" w:rsidR="009136CB" w:rsidRPr="00E6742C" w:rsidRDefault="009136CB" w:rsidP="009136CB">
            <w:pPr>
              <w:pStyle w:val="Normal00"/>
              <w:jc w:val="both"/>
              <w:rPr>
                <w:rFonts w:ascii="Arial" w:hAnsi="Arial" w:cs="Arial"/>
                <w:sz w:val="20"/>
                <w:szCs w:val="20"/>
              </w:rPr>
            </w:pPr>
          </w:p>
          <w:p w14:paraId="32342D4F" w14:textId="1C69EBC0" w:rsidR="009136CB" w:rsidRPr="007D61B6" w:rsidRDefault="00CE1682" w:rsidP="009136CB">
            <w:pPr>
              <w:pStyle w:val="Normal00"/>
              <w:jc w:val="center"/>
              <w:rPr>
                <w:rFonts w:ascii="Arial" w:hAnsi="Arial" w:cs="Arial"/>
                <w:b/>
                <w:sz w:val="20"/>
                <w:szCs w:val="20"/>
              </w:rPr>
            </w:pPr>
            <w:r w:rsidRPr="007D61B6">
              <w:rPr>
                <w:rFonts w:ascii="Arial" w:hAnsi="Arial" w:cs="Arial"/>
                <w:b/>
                <w:noProof/>
                <w:sz w:val="20"/>
                <w:szCs w:val="20"/>
              </w:rPr>
              <w:t>Adoptée à l</w:t>
            </w:r>
            <w:r w:rsidR="00214CB7">
              <w:rPr>
                <w:rFonts w:ascii="Arial" w:hAnsi="Arial" w:cs="Arial"/>
                <w:b/>
                <w:noProof/>
                <w:sz w:val="20"/>
                <w:szCs w:val="20"/>
              </w:rPr>
              <w:t>’</w:t>
            </w:r>
            <w:r w:rsidRPr="007D61B6">
              <w:rPr>
                <w:rFonts w:ascii="Arial" w:hAnsi="Arial" w:cs="Arial"/>
                <w:b/>
                <w:noProof/>
                <w:sz w:val="20"/>
                <w:szCs w:val="20"/>
              </w:rPr>
              <w:t>unanimité</w:t>
            </w:r>
          </w:p>
          <w:bookmarkEnd w:id="1"/>
          <w:p w14:paraId="16BAF443" w14:textId="77777777" w:rsidR="009136CB" w:rsidRPr="002B17BC" w:rsidRDefault="009136CB" w:rsidP="009136CB">
            <w:pPr>
              <w:pStyle w:val="Normal00"/>
              <w:jc w:val="both"/>
              <w:rPr>
                <w:rFonts w:ascii="Arial" w:hAnsi="Arial" w:cs="Arial"/>
                <w:sz w:val="20"/>
                <w:szCs w:val="20"/>
              </w:rPr>
            </w:pPr>
          </w:p>
        </w:tc>
      </w:tr>
    </w:tbl>
    <w:p w14:paraId="3E927347"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3D83EB02" w14:textId="77777777" w:rsidTr="00C10176">
        <w:tc>
          <w:tcPr>
            <w:tcW w:w="959" w:type="dxa"/>
            <w:tcBorders>
              <w:bottom w:val="single" w:sz="4" w:space="0" w:color="auto"/>
            </w:tcBorders>
            <w:shd w:val="clear" w:color="auto" w:fill="auto"/>
          </w:tcPr>
          <w:p w14:paraId="135D41B6" w14:textId="77777777" w:rsidR="00C902E6" w:rsidRPr="000E04D8" w:rsidRDefault="00CE1682" w:rsidP="00C902E6">
            <w:pPr>
              <w:rPr>
                <w:rFonts w:cs="Arial"/>
                <w:sz w:val="20"/>
                <w:szCs w:val="20"/>
              </w:rPr>
            </w:pPr>
            <w:r w:rsidRPr="000E04D8">
              <w:rPr>
                <w:rFonts w:cs="Arial"/>
                <w:noProof/>
                <w:sz w:val="20"/>
                <w:szCs w:val="20"/>
              </w:rPr>
              <w:t>3.</w:t>
            </w:r>
          </w:p>
        </w:tc>
        <w:tc>
          <w:tcPr>
            <w:tcW w:w="1417" w:type="dxa"/>
            <w:tcBorders>
              <w:bottom w:val="single" w:sz="4" w:space="0" w:color="auto"/>
            </w:tcBorders>
            <w:shd w:val="clear" w:color="auto" w:fill="auto"/>
          </w:tcPr>
          <w:p w14:paraId="7BAEB190" w14:textId="77777777" w:rsidR="00C902E6" w:rsidRPr="000E04D8" w:rsidRDefault="00CE1682" w:rsidP="00C902E6">
            <w:pPr>
              <w:jc w:val="center"/>
              <w:rPr>
                <w:rFonts w:cs="Arial"/>
                <w:sz w:val="20"/>
                <w:szCs w:val="20"/>
              </w:rPr>
            </w:pPr>
            <w:r w:rsidRPr="000E04D8">
              <w:rPr>
                <w:rFonts w:cs="Arial"/>
                <w:b/>
                <w:noProof/>
                <w:sz w:val="20"/>
                <w:szCs w:val="20"/>
              </w:rPr>
              <w:t>016.02.2024</w:t>
            </w:r>
          </w:p>
        </w:tc>
        <w:tc>
          <w:tcPr>
            <w:tcW w:w="5760" w:type="dxa"/>
            <w:tcBorders>
              <w:bottom w:val="single" w:sz="4" w:space="0" w:color="auto"/>
            </w:tcBorders>
            <w:shd w:val="clear" w:color="auto" w:fill="auto"/>
          </w:tcPr>
          <w:p w14:paraId="77DEE855" w14:textId="6B6510E2" w:rsidR="00C902E6" w:rsidRPr="000E04D8" w:rsidRDefault="00CE1682" w:rsidP="00C902E6">
            <w:pPr>
              <w:rPr>
                <w:rFonts w:cs="Arial"/>
                <w:sz w:val="20"/>
                <w:szCs w:val="20"/>
              </w:rPr>
            </w:pPr>
            <w:r w:rsidRPr="000E04D8">
              <w:rPr>
                <w:rFonts w:cs="Arial"/>
                <w:b/>
                <w:noProof/>
                <w:sz w:val="20"/>
                <w:szCs w:val="20"/>
              </w:rPr>
              <w:t>APPROBATION DU PROCÈS-VERBAL DE LA SÉANCE ORDINAIRE DU 22</w:t>
            </w:r>
            <w:r w:rsidR="00214CB7">
              <w:rPr>
                <w:rFonts w:cs="Arial"/>
                <w:b/>
                <w:noProof/>
                <w:sz w:val="20"/>
                <w:szCs w:val="20"/>
              </w:rPr>
              <w:t> </w:t>
            </w:r>
            <w:r w:rsidRPr="000E04D8">
              <w:rPr>
                <w:rFonts w:cs="Arial"/>
                <w:b/>
                <w:noProof/>
                <w:sz w:val="20"/>
                <w:szCs w:val="20"/>
              </w:rPr>
              <w:t>JANVIER 2024</w:t>
            </w:r>
          </w:p>
        </w:tc>
      </w:tr>
      <w:tr w:rsidR="009908AA" w14:paraId="6632F948" w14:textId="77777777" w:rsidTr="00C902E6">
        <w:tc>
          <w:tcPr>
            <w:tcW w:w="8136" w:type="dxa"/>
            <w:gridSpan w:val="3"/>
            <w:shd w:val="clear" w:color="auto" w:fill="auto"/>
          </w:tcPr>
          <w:p w14:paraId="08DB7563" w14:textId="77777777" w:rsidR="00C902E6" w:rsidRPr="000E04D8" w:rsidRDefault="00C902E6" w:rsidP="00C902E6">
            <w:pPr>
              <w:rPr>
                <w:rFonts w:cs="Arial"/>
                <w:sz w:val="20"/>
                <w:szCs w:val="20"/>
              </w:rPr>
            </w:pPr>
          </w:p>
        </w:tc>
      </w:tr>
      <w:tr w:rsidR="009908AA" w14:paraId="403D7CDB" w14:textId="77777777" w:rsidTr="00C902E6">
        <w:tc>
          <w:tcPr>
            <w:tcW w:w="8136" w:type="dxa"/>
            <w:gridSpan w:val="3"/>
            <w:shd w:val="clear" w:color="auto" w:fill="auto"/>
          </w:tcPr>
          <w:p w14:paraId="4C922056" w14:textId="1FF087C2" w:rsidR="00DA3E9D" w:rsidRPr="004A0853" w:rsidRDefault="00CE1682" w:rsidP="00DA3E9D">
            <w:pPr>
              <w:pStyle w:val="Normal01"/>
              <w:jc w:val="both"/>
              <w:rPr>
                <w:rFonts w:ascii="Arial" w:hAnsi="Arial" w:cs="Arial"/>
                <w:sz w:val="20"/>
                <w:szCs w:val="20"/>
              </w:rPr>
            </w:pPr>
            <w:bookmarkStart w:id="2" w:name="Résolution_0"/>
            <w:r w:rsidRPr="00D32C5A">
              <w:rPr>
                <w:rFonts w:ascii="Arial" w:hAnsi="Arial" w:cs="Arial"/>
                <w:b/>
                <w:sz w:val="20"/>
                <w:szCs w:val="20"/>
              </w:rPr>
              <w:t>Considérant</w:t>
            </w:r>
            <w:r w:rsidRPr="004A0853">
              <w:rPr>
                <w:rFonts w:ascii="Arial" w:hAnsi="Arial" w:cs="Arial"/>
                <w:sz w:val="20"/>
                <w:szCs w:val="20"/>
              </w:rPr>
              <w:t xml:space="preserve"> </w:t>
            </w:r>
            <w:r w:rsidRPr="00D32C5A">
              <w:rPr>
                <w:rFonts w:ascii="Arial" w:hAnsi="Arial" w:cs="Arial"/>
                <w:b/>
                <w:sz w:val="20"/>
                <w:szCs w:val="20"/>
              </w:rPr>
              <w:t>qu</w:t>
            </w:r>
            <w:r w:rsidRPr="004A0853">
              <w:rPr>
                <w:rFonts w:ascii="Arial" w:hAnsi="Arial" w:cs="Arial"/>
                <w:sz w:val="20"/>
                <w:szCs w:val="20"/>
              </w:rPr>
              <w:t>’une copie d</w:t>
            </w:r>
            <w:r w:rsidR="00CE1E39">
              <w:rPr>
                <w:rFonts w:ascii="Arial" w:hAnsi="Arial" w:cs="Arial"/>
                <w:sz w:val="20"/>
                <w:szCs w:val="20"/>
              </w:rPr>
              <w:t>u</w:t>
            </w:r>
            <w:r w:rsidRPr="004A0853">
              <w:rPr>
                <w:rFonts w:ascii="Arial" w:hAnsi="Arial" w:cs="Arial"/>
                <w:sz w:val="20"/>
                <w:szCs w:val="20"/>
              </w:rPr>
              <w:t xml:space="preserve"> procès-verba</w:t>
            </w:r>
            <w:r w:rsidR="00CE1E39">
              <w:rPr>
                <w:rFonts w:ascii="Arial" w:hAnsi="Arial" w:cs="Arial"/>
                <w:sz w:val="20"/>
                <w:szCs w:val="20"/>
              </w:rPr>
              <w:t>l</w:t>
            </w:r>
            <w:r w:rsidRPr="004A0853">
              <w:rPr>
                <w:rFonts w:ascii="Arial" w:hAnsi="Arial" w:cs="Arial"/>
                <w:sz w:val="20"/>
                <w:szCs w:val="20"/>
              </w:rPr>
              <w:t xml:space="preserve"> de la séance ordinaire du </w:t>
            </w:r>
            <w:r w:rsidRPr="004A0853">
              <w:rPr>
                <w:rFonts w:ascii="Arial" w:hAnsi="Arial" w:cs="Arial"/>
                <w:noProof/>
                <w:sz w:val="20"/>
                <w:szCs w:val="20"/>
              </w:rPr>
              <w:t>22</w:t>
            </w:r>
            <w:r w:rsidR="00214CB7">
              <w:rPr>
                <w:rFonts w:ascii="Arial" w:hAnsi="Arial" w:cs="Arial"/>
                <w:noProof/>
                <w:sz w:val="20"/>
                <w:szCs w:val="20"/>
              </w:rPr>
              <w:t> </w:t>
            </w:r>
            <w:r w:rsidRPr="004A0853">
              <w:rPr>
                <w:rFonts w:ascii="Arial" w:hAnsi="Arial" w:cs="Arial"/>
                <w:noProof/>
                <w:sz w:val="20"/>
                <w:szCs w:val="20"/>
              </w:rPr>
              <w:t>janvier 2024</w:t>
            </w:r>
            <w:r w:rsidRPr="004A0853">
              <w:rPr>
                <w:rFonts w:ascii="Arial" w:hAnsi="Arial" w:cs="Arial"/>
                <w:sz w:val="20"/>
                <w:szCs w:val="20"/>
              </w:rPr>
              <w:t xml:space="preserve"> </w:t>
            </w:r>
            <w:r w:rsidR="00CE1E39">
              <w:rPr>
                <w:rFonts w:ascii="Arial" w:hAnsi="Arial" w:cs="Arial"/>
                <w:sz w:val="20"/>
                <w:szCs w:val="20"/>
              </w:rPr>
              <w:t xml:space="preserve">a </w:t>
            </w:r>
            <w:r w:rsidRPr="004A0853">
              <w:rPr>
                <w:rFonts w:ascii="Arial" w:hAnsi="Arial" w:cs="Arial"/>
                <w:sz w:val="20"/>
                <w:szCs w:val="20"/>
              </w:rPr>
              <w:t>été remise à chaque membre du conseil à l’intérieur du délai prévu à l’article</w:t>
            </w:r>
            <w:r w:rsidR="00214CB7">
              <w:rPr>
                <w:rFonts w:ascii="Arial" w:hAnsi="Arial" w:cs="Arial"/>
                <w:sz w:val="20"/>
                <w:szCs w:val="20"/>
              </w:rPr>
              <w:t> </w:t>
            </w:r>
            <w:r w:rsidRPr="004A0853">
              <w:rPr>
                <w:rFonts w:ascii="Arial" w:hAnsi="Arial" w:cs="Arial"/>
                <w:sz w:val="20"/>
                <w:szCs w:val="20"/>
              </w:rPr>
              <w:t xml:space="preserve">333 de </w:t>
            </w:r>
            <w:r w:rsidRPr="004A0853">
              <w:rPr>
                <w:rFonts w:ascii="Arial" w:hAnsi="Arial" w:cs="Arial"/>
                <w:i/>
                <w:sz w:val="20"/>
                <w:szCs w:val="20"/>
              </w:rPr>
              <w:t>la Loi sur les cités et villes</w:t>
            </w:r>
            <w:r w:rsidRPr="004A0853">
              <w:rPr>
                <w:rFonts w:ascii="Arial" w:hAnsi="Arial" w:cs="Arial"/>
                <w:sz w:val="20"/>
                <w:szCs w:val="20"/>
              </w:rPr>
              <w:t xml:space="preserve">, </w:t>
            </w:r>
            <w:r w:rsidRPr="004A0853">
              <w:rPr>
                <w:rFonts w:ascii="Arial" w:hAnsi="Arial" w:cs="Arial"/>
                <w:noProof/>
                <w:sz w:val="20"/>
                <w:szCs w:val="20"/>
              </w:rPr>
              <w:t>M.</w:t>
            </w:r>
            <w:r w:rsidR="00214CB7">
              <w:rPr>
                <w:rFonts w:ascii="Arial" w:hAnsi="Arial" w:cs="Arial"/>
                <w:noProof/>
                <w:sz w:val="20"/>
                <w:szCs w:val="20"/>
              </w:rPr>
              <w:t> </w:t>
            </w:r>
            <w:r w:rsidRPr="004A0853">
              <w:rPr>
                <w:rFonts w:ascii="Arial" w:hAnsi="Arial" w:cs="Arial"/>
                <w:noProof/>
                <w:sz w:val="20"/>
                <w:szCs w:val="20"/>
              </w:rPr>
              <w:t>Luc Maltais</w:t>
            </w:r>
            <w:r w:rsidRPr="004A0853">
              <w:rPr>
                <w:rFonts w:ascii="Arial" w:hAnsi="Arial" w:cs="Arial"/>
                <w:sz w:val="20"/>
                <w:szCs w:val="20"/>
              </w:rPr>
              <w:t xml:space="preserve"> propose, appuyé par </w:t>
            </w:r>
            <w:r w:rsidRPr="004A0853">
              <w:rPr>
                <w:rFonts w:ascii="Arial" w:hAnsi="Arial" w:cs="Arial"/>
                <w:noProof/>
                <w:sz w:val="20"/>
                <w:szCs w:val="20"/>
              </w:rPr>
              <w:t>M.</w:t>
            </w:r>
            <w:r w:rsidR="00214CB7">
              <w:rPr>
                <w:rFonts w:ascii="Arial" w:hAnsi="Arial" w:cs="Arial"/>
                <w:noProof/>
                <w:sz w:val="20"/>
                <w:szCs w:val="20"/>
              </w:rPr>
              <w:t> </w:t>
            </w:r>
            <w:r w:rsidRPr="004A0853">
              <w:rPr>
                <w:rFonts w:ascii="Arial" w:hAnsi="Arial" w:cs="Arial"/>
                <w:noProof/>
                <w:sz w:val="20"/>
                <w:szCs w:val="20"/>
              </w:rPr>
              <w:t>Martin Voyer</w:t>
            </w:r>
            <w:r w:rsidRPr="004A0853">
              <w:rPr>
                <w:rFonts w:ascii="Arial" w:hAnsi="Arial" w:cs="Arial"/>
                <w:sz w:val="20"/>
                <w:szCs w:val="20"/>
              </w:rPr>
              <w:t xml:space="preserve"> d’approuver le procès-verbal de la séance ordinaire du </w:t>
            </w:r>
            <w:r w:rsidRPr="004A0853">
              <w:rPr>
                <w:rFonts w:ascii="Arial" w:hAnsi="Arial" w:cs="Arial"/>
                <w:noProof/>
                <w:sz w:val="20"/>
                <w:szCs w:val="20"/>
              </w:rPr>
              <w:t>22</w:t>
            </w:r>
            <w:r w:rsidR="00214CB7">
              <w:rPr>
                <w:rFonts w:ascii="Arial" w:hAnsi="Arial" w:cs="Arial"/>
                <w:noProof/>
                <w:sz w:val="20"/>
                <w:szCs w:val="20"/>
              </w:rPr>
              <w:t> </w:t>
            </w:r>
            <w:r w:rsidRPr="004A0853">
              <w:rPr>
                <w:rFonts w:ascii="Arial" w:hAnsi="Arial" w:cs="Arial"/>
                <w:noProof/>
                <w:sz w:val="20"/>
                <w:szCs w:val="20"/>
              </w:rPr>
              <w:t>janvier 2024</w:t>
            </w:r>
            <w:r w:rsidRPr="004A0853">
              <w:rPr>
                <w:rFonts w:ascii="Arial" w:hAnsi="Arial" w:cs="Arial"/>
                <w:sz w:val="20"/>
                <w:szCs w:val="20"/>
              </w:rPr>
              <w:t xml:space="preserve"> tel que rédigé par le greffier, en tenant compte, s</w:t>
            </w:r>
            <w:r w:rsidR="00214CB7">
              <w:rPr>
                <w:rFonts w:ascii="Arial" w:hAnsi="Arial" w:cs="Arial"/>
                <w:sz w:val="20"/>
                <w:szCs w:val="20"/>
              </w:rPr>
              <w:t>’</w:t>
            </w:r>
            <w:r w:rsidRPr="004A0853">
              <w:rPr>
                <w:rFonts w:ascii="Arial" w:hAnsi="Arial" w:cs="Arial"/>
                <w:sz w:val="20"/>
                <w:szCs w:val="20"/>
              </w:rPr>
              <w:t xml:space="preserve">il y a lieu, des corrections et/ou commentaires ci-dessous décrits. </w:t>
            </w:r>
          </w:p>
          <w:p w14:paraId="1CEF73A3" w14:textId="77777777" w:rsidR="00DA3E9D" w:rsidRPr="004A0853" w:rsidRDefault="00DA3E9D" w:rsidP="00DA3E9D">
            <w:pPr>
              <w:pStyle w:val="Normal01"/>
              <w:jc w:val="both"/>
              <w:rPr>
                <w:rFonts w:ascii="Arial" w:hAnsi="Arial" w:cs="Arial"/>
                <w:sz w:val="20"/>
                <w:szCs w:val="20"/>
              </w:rPr>
            </w:pPr>
          </w:p>
          <w:p w14:paraId="2933F960" w14:textId="3C16FD9F" w:rsidR="00DA3E9D" w:rsidRDefault="00CE1682" w:rsidP="00DA3E9D">
            <w:pPr>
              <w:pStyle w:val="Normal01"/>
              <w:jc w:val="center"/>
              <w:rPr>
                <w:rFonts w:ascii="Arial" w:hAnsi="Arial" w:cs="Arial"/>
                <w:b/>
                <w:sz w:val="20"/>
                <w:szCs w:val="20"/>
              </w:rPr>
            </w:pPr>
            <w:r w:rsidRPr="004A0853">
              <w:rPr>
                <w:rFonts w:ascii="Arial" w:hAnsi="Arial" w:cs="Arial"/>
                <w:b/>
                <w:noProof/>
                <w:sz w:val="20"/>
                <w:szCs w:val="20"/>
              </w:rPr>
              <w:t>Adoptée à l</w:t>
            </w:r>
            <w:r w:rsidR="00214CB7">
              <w:rPr>
                <w:rFonts w:ascii="Arial" w:hAnsi="Arial" w:cs="Arial"/>
                <w:b/>
                <w:noProof/>
                <w:sz w:val="20"/>
                <w:szCs w:val="20"/>
              </w:rPr>
              <w:t>’</w:t>
            </w:r>
            <w:r w:rsidRPr="004A0853">
              <w:rPr>
                <w:rFonts w:ascii="Arial" w:hAnsi="Arial" w:cs="Arial"/>
                <w:b/>
                <w:noProof/>
                <w:sz w:val="20"/>
                <w:szCs w:val="20"/>
              </w:rPr>
              <w:t>unanimité</w:t>
            </w:r>
          </w:p>
          <w:p w14:paraId="49F2A474" w14:textId="77777777" w:rsidR="00DA3E9D" w:rsidRDefault="00DA3E9D" w:rsidP="00DA3E9D">
            <w:pPr>
              <w:pStyle w:val="Normal01"/>
              <w:jc w:val="center"/>
              <w:rPr>
                <w:rFonts w:ascii="Arial" w:hAnsi="Arial" w:cs="Arial"/>
                <w:b/>
                <w:sz w:val="20"/>
                <w:szCs w:val="20"/>
              </w:rPr>
            </w:pPr>
          </w:p>
          <w:p w14:paraId="7C9BC20A" w14:textId="77777777" w:rsidR="00DA3E9D" w:rsidRPr="000B55A8" w:rsidRDefault="00CE1682" w:rsidP="00DA3E9D">
            <w:pPr>
              <w:pStyle w:val="Normal01"/>
              <w:jc w:val="center"/>
              <w:rPr>
                <w:rFonts w:ascii="Arial" w:hAnsi="Arial" w:cs="Arial"/>
                <w:b/>
                <w:sz w:val="20"/>
                <w:szCs w:val="20"/>
                <w:u w:val="single"/>
              </w:rPr>
            </w:pPr>
            <w:r w:rsidRPr="000B55A8">
              <w:rPr>
                <w:rFonts w:ascii="Arial" w:hAnsi="Arial" w:cs="Arial"/>
                <w:b/>
                <w:sz w:val="20"/>
                <w:szCs w:val="20"/>
                <w:u w:val="single"/>
              </w:rPr>
              <w:t>INTERVENTION SUR LE PROCÈS-VERBAL</w:t>
            </w:r>
          </w:p>
          <w:p w14:paraId="7E6FF9E8" w14:textId="77777777" w:rsidR="00DA3E9D" w:rsidRDefault="00DA3E9D" w:rsidP="00DA3E9D">
            <w:pPr>
              <w:pStyle w:val="Normal01"/>
              <w:jc w:val="center"/>
              <w:rPr>
                <w:rFonts w:ascii="Arial" w:hAnsi="Arial" w:cs="Arial"/>
                <w:b/>
                <w:sz w:val="20"/>
                <w:szCs w:val="20"/>
              </w:rPr>
            </w:pPr>
          </w:p>
          <w:p w14:paraId="28D33849" w14:textId="77777777" w:rsidR="00DA3E9D" w:rsidRPr="004A0853" w:rsidRDefault="00CE1682" w:rsidP="00DA3E9D">
            <w:pPr>
              <w:pStyle w:val="Normal01"/>
              <w:jc w:val="both"/>
              <w:rPr>
                <w:rFonts w:ascii="Arial" w:hAnsi="Arial" w:cs="Arial"/>
                <w:sz w:val="20"/>
                <w:szCs w:val="20"/>
              </w:rPr>
            </w:pPr>
            <w:r w:rsidRPr="004A0853">
              <w:rPr>
                <w:rFonts w:ascii="Arial" w:hAnsi="Arial" w:cs="Arial"/>
                <w:noProof/>
                <w:sz w:val="20"/>
                <w:szCs w:val="20"/>
              </w:rPr>
              <w:t>____________</w:t>
            </w:r>
          </w:p>
          <w:bookmarkEnd w:id="2"/>
          <w:p w14:paraId="4A231DDD" w14:textId="77777777" w:rsidR="00DA3E9D" w:rsidRPr="002B17BC" w:rsidRDefault="00DA3E9D" w:rsidP="00DA3E9D">
            <w:pPr>
              <w:pStyle w:val="Normal01"/>
              <w:jc w:val="both"/>
              <w:rPr>
                <w:rFonts w:ascii="Arial" w:hAnsi="Arial" w:cs="Arial"/>
                <w:sz w:val="20"/>
                <w:szCs w:val="20"/>
              </w:rPr>
            </w:pPr>
          </w:p>
        </w:tc>
      </w:tr>
    </w:tbl>
    <w:p w14:paraId="11EBA1AC"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461B19F6" w14:textId="77777777" w:rsidTr="00C10176">
        <w:tc>
          <w:tcPr>
            <w:tcW w:w="959" w:type="dxa"/>
            <w:tcBorders>
              <w:bottom w:val="single" w:sz="4" w:space="0" w:color="auto"/>
            </w:tcBorders>
            <w:shd w:val="clear" w:color="auto" w:fill="auto"/>
          </w:tcPr>
          <w:p w14:paraId="17A5FB3C" w14:textId="77777777" w:rsidR="00C902E6" w:rsidRPr="000E04D8" w:rsidRDefault="00CE1682" w:rsidP="00C902E6">
            <w:pPr>
              <w:rPr>
                <w:rFonts w:cs="Arial"/>
                <w:sz w:val="20"/>
                <w:szCs w:val="20"/>
              </w:rPr>
            </w:pPr>
            <w:r w:rsidRPr="000E04D8">
              <w:rPr>
                <w:rFonts w:cs="Arial"/>
                <w:noProof/>
                <w:sz w:val="20"/>
                <w:szCs w:val="20"/>
              </w:rPr>
              <w:t>4.</w:t>
            </w:r>
          </w:p>
        </w:tc>
        <w:tc>
          <w:tcPr>
            <w:tcW w:w="1417" w:type="dxa"/>
            <w:tcBorders>
              <w:bottom w:val="single" w:sz="4" w:space="0" w:color="auto"/>
            </w:tcBorders>
            <w:shd w:val="clear" w:color="auto" w:fill="auto"/>
          </w:tcPr>
          <w:p w14:paraId="55A3E5AB"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0BAEA5CB" w14:textId="50B89D9C" w:rsidR="00C902E6" w:rsidRPr="000E04D8" w:rsidRDefault="00CE1682" w:rsidP="00C902E6">
            <w:pPr>
              <w:rPr>
                <w:rFonts w:cs="Arial"/>
                <w:sz w:val="20"/>
                <w:szCs w:val="20"/>
              </w:rPr>
            </w:pPr>
            <w:r w:rsidRPr="000E04D8">
              <w:rPr>
                <w:rFonts w:cs="Arial"/>
                <w:b/>
                <w:noProof/>
                <w:sz w:val="20"/>
                <w:szCs w:val="20"/>
              </w:rPr>
              <w:t>RAPPORT D</w:t>
            </w:r>
            <w:r w:rsidR="00214CB7">
              <w:rPr>
                <w:rFonts w:cs="Arial"/>
                <w:b/>
                <w:noProof/>
                <w:sz w:val="20"/>
                <w:szCs w:val="20"/>
              </w:rPr>
              <w:t>’</w:t>
            </w:r>
            <w:r w:rsidRPr="000E04D8">
              <w:rPr>
                <w:rFonts w:cs="Arial"/>
                <w:b/>
                <w:noProof/>
                <w:sz w:val="20"/>
                <w:szCs w:val="20"/>
              </w:rPr>
              <w:t>ACTIVITÉS DU CONSEIL</w:t>
            </w:r>
          </w:p>
        </w:tc>
      </w:tr>
      <w:tr w:rsidR="009908AA" w14:paraId="1357246B" w14:textId="77777777" w:rsidTr="00C902E6">
        <w:tc>
          <w:tcPr>
            <w:tcW w:w="8136" w:type="dxa"/>
            <w:gridSpan w:val="3"/>
            <w:shd w:val="clear" w:color="auto" w:fill="auto"/>
          </w:tcPr>
          <w:p w14:paraId="18BFDB92" w14:textId="77777777" w:rsidR="00C902E6" w:rsidRPr="000E04D8" w:rsidRDefault="00C902E6" w:rsidP="00C902E6">
            <w:pPr>
              <w:rPr>
                <w:rFonts w:cs="Arial"/>
                <w:sz w:val="20"/>
                <w:szCs w:val="20"/>
              </w:rPr>
            </w:pPr>
          </w:p>
        </w:tc>
      </w:tr>
      <w:tr w:rsidR="009908AA" w14:paraId="1940DA35" w14:textId="77777777" w:rsidTr="00C902E6">
        <w:tc>
          <w:tcPr>
            <w:tcW w:w="8136" w:type="dxa"/>
            <w:gridSpan w:val="3"/>
            <w:shd w:val="clear" w:color="auto" w:fill="auto"/>
          </w:tcPr>
          <w:p w14:paraId="111CCF14" w14:textId="77777777" w:rsidR="00C902E6" w:rsidRPr="000E04D8" w:rsidRDefault="00C902E6" w:rsidP="00C902E6">
            <w:pPr>
              <w:rPr>
                <w:rFonts w:cs="Arial"/>
                <w:sz w:val="20"/>
                <w:szCs w:val="20"/>
              </w:rPr>
            </w:pPr>
          </w:p>
        </w:tc>
      </w:tr>
    </w:tbl>
    <w:p w14:paraId="67FFCF9C"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3EC7EE50" w14:textId="77777777" w:rsidTr="00C10176">
        <w:tc>
          <w:tcPr>
            <w:tcW w:w="959" w:type="dxa"/>
            <w:tcBorders>
              <w:bottom w:val="single" w:sz="4" w:space="0" w:color="auto"/>
            </w:tcBorders>
            <w:shd w:val="clear" w:color="auto" w:fill="auto"/>
          </w:tcPr>
          <w:p w14:paraId="5BCC81E4" w14:textId="2C365DDF" w:rsidR="00C902E6" w:rsidRPr="000E04D8" w:rsidRDefault="00CE1682" w:rsidP="00C902E6">
            <w:pPr>
              <w:rPr>
                <w:rFonts w:cs="Arial"/>
                <w:sz w:val="20"/>
                <w:szCs w:val="20"/>
              </w:rPr>
            </w:pPr>
            <w:r w:rsidRPr="000E04D8">
              <w:rPr>
                <w:rFonts w:cs="Arial"/>
                <w:noProof/>
                <w:sz w:val="20"/>
                <w:szCs w:val="20"/>
              </w:rPr>
              <w:t>4</w:t>
            </w:r>
            <w:r w:rsidR="00214CB7">
              <w:rPr>
                <w:rFonts w:cs="Arial"/>
                <w:noProof/>
                <w:sz w:val="20"/>
                <w:szCs w:val="20"/>
              </w:rPr>
              <w:t>,</w:t>
            </w:r>
            <w:r w:rsidRPr="000E04D8">
              <w:rPr>
                <w:rFonts w:cs="Arial"/>
                <w:noProof/>
                <w:sz w:val="20"/>
                <w:szCs w:val="20"/>
              </w:rPr>
              <w:t>1</w:t>
            </w:r>
          </w:p>
        </w:tc>
        <w:tc>
          <w:tcPr>
            <w:tcW w:w="1417" w:type="dxa"/>
            <w:tcBorders>
              <w:bottom w:val="single" w:sz="4" w:space="0" w:color="auto"/>
            </w:tcBorders>
            <w:shd w:val="clear" w:color="auto" w:fill="auto"/>
          </w:tcPr>
          <w:p w14:paraId="4F9FE916"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44BDC1FD" w14:textId="77777777" w:rsidR="00C902E6" w:rsidRPr="000E04D8" w:rsidRDefault="00CE1682" w:rsidP="00C902E6">
            <w:pPr>
              <w:rPr>
                <w:rFonts w:cs="Arial"/>
                <w:sz w:val="20"/>
                <w:szCs w:val="20"/>
              </w:rPr>
            </w:pPr>
            <w:r w:rsidRPr="000E04D8">
              <w:rPr>
                <w:rFonts w:cs="Arial"/>
                <w:b/>
                <w:noProof/>
                <w:sz w:val="20"/>
                <w:szCs w:val="20"/>
              </w:rPr>
              <w:t>ADMINISTRATION ET DÉVELOPPEMENT</w:t>
            </w:r>
          </w:p>
        </w:tc>
      </w:tr>
      <w:tr w:rsidR="009908AA" w14:paraId="18BAA1D6" w14:textId="77777777" w:rsidTr="00C902E6">
        <w:tc>
          <w:tcPr>
            <w:tcW w:w="8136" w:type="dxa"/>
            <w:gridSpan w:val="3"/>
            <w:shd w:val="clear" w:color="auto" w:fill="auto"/>
          </w:tcPr>
          <w:p w14:paraId="170E4004" w14:textId="77777777" w:rsidR="00C902E6" w:rsidRPr="000E04D8" w:rsidRDefault="00C902E6" w:rsidP="00C902E6">
            <w:pPr>
              <w:rPr>
                <w:rFonts w:cs="Arial"/>
                <w:sz w:val="20"/>
                <w:szCs w:val="20"/>
              </w:rPr>
            </w:pPr>
          </w:p>
        </w:tc>
      </w:tr>
      <w:tr w:rsidR="009908AA" w14:paraId="74A8513C" w14:textId="77777777" w:rsidTr="00C902E6">
        <w:tc>
          <w:tcPr>
            <w:tcW w:w="8136" w:type="dxa"/>
            <w:gridSpan w:val="3"/>
            <w:shd w:val="clear" w:color="auto" w:fill="auto"/>
          </w:tcPr>
          <w:p w14:paraId="4ADF540D" w14:textId="77777777" w:rsidR="00C902E6" w:rsidRPr="000E04D8" w:rsidRDefault="00C902E6" w:rsidP="00C902E6">
            <w:pPr>
              <w:rPr>
                <w:rFonts w:cs="Arial"/>
                <w:sz w:val="20"/>
                <w:szCs w:val="20"/>
              </w:rPr>
            </w:pPr>
          </w:p>
        </w:tc>
      </w:tr>
    </w:tbl>
    <w:p w14:paraId="784154D1"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47663E70" w14:textId="77777777" w:rsidTr="00C10176">
        <w:tc>
          <w:tcPr>
            <w:tcW w:w="959" w:type="dxa"/>
            <w:tcBorders>
              <w:bottom w:val="single" w:sz="4" w:space="0" w:color="auto"/>
            </w:tcBorders>
            <w:shd w:val="clear" w:color="auto" w:fill="auto"/>
          </w:tcPr>
          <w:p w14:paraId="7D5FD706" w14:textId="77777777" w:rsidR="00C902E6" w:rsidRPr="000E04D8" w:rsidRDefault="00CE1682" w:rsidP="00C902E6">
            <w:pPr>
              <w:rPr>
                <w:rFonts w:cs="Arial"/>
                <w:sz w:val="20"/>
                <w:szCs w:val="20"/>
              </w:rPr>
            </w:pPr>
            <w:r w:rsidRPr="000E04D8">
              <w:rPr>
                <w:rFonts w:cs="Arial"/>
                <w:noProof/>
                <w:sz w:val="20"/>
                <w:szCs w:val="20"/>
              </w:rPr>
              <w:t>4.1.1</w:t>
            </w:r>
          </w:p>
        </w:tc>
        <w:tc>
          <w:tcPr>
            <w:tcW w:w="1417" w:type="dxa"/>
            <w:tcBorders>
              <w:bottom w:val="single" w:sz="4" w:space="0" w:color="auto"/>
            </w:tcBorders>
            <w:shd w:val="clear" w:color="auto" w:fill="auto"/>
          </w:tcPr>
          <w:p w14:paraId="60C9002E" w14:textId="77777777" w:rsidR="00C902E6" w:rsidRPr="000E04D8" w:rsidRDefault="00CE1682" w:rsidP="00C902E6">
            <w:pPr>
              <w:jc w:val="center"/>
              <w:rPr>
                <w:rFonts w:cs="Arial"/>
                <w:sz w:val="20"/>
                <w:szCs w:val="20"/>
              </w:rPr>
            </w:pPr>
            <w:r w:rsidRPr="000E04D8">
              <w:rPr>
                <w:rFonts w:cs="Arial"/>
                <w:b/>
                <w:noProof/>
                <w:sz w:val="20"/>
                <w:szCs w:val="20"/>
              </w:rPr>
              <w:t>017.02.2024</w:t>
            </w:r>
          </w:p>
        </w:tc>
        <w:tc>
          <w:tcPr>
            <w:tcW w:w="5760" w:type="dxa"/>
            <w:tcBorders>
              <w:bottom w:val="single" w:sz="4" w:space="0" w:color="auto"/>
            </w:tcBorders>
            <w:shd w:val="clear" w:color="auto" w:fill="auto"/>
          </w:tcPr>
          <w:p w14:paraId="1A18E06C" w14:textId="3D76D644" w:rsidR="00C902E6" w:rsidRPr="000E04D8" w:rsidRDefault="00CE1682" w:rsidP="00C902E6">
            <w:pPr>
              <w:rPr>
                <w:rFonts w:cs="Arial"/>
                <w:sz w:val="20"/>
                <w:szCs w:val="20"/>
              </w:rPr>
            </w:pPr>
            <w:r w:rsidRPr="000E04D8">
              <w:rPr>
                <w:rFonts w:cs="Arial"/>
                <w:b/>
                <w:noProof/>
                <w:sz w:val="20"/>
                <w:szCs w:val="20"/>
              </w:rPr>
              <w:t>APPROBATION DE LA LISTE DES COMPTES COUVRANT LA PÉRIODE DU 23</w:t>
            </w:r>
            <w:r w:rsidR="00214CB7">
              <w:rPr>
                <w:rFonts w:cs="Arial"/>
                <w:b/>
                <w:noProof/>
                <w:sz w:val="20"/>
                <w:szCs w:val="20"/>
              </w:rPr>
              <w:t> </w:t>
            </w:r>
            <w:r w:rsidRPr="000E04D8">
              <w:rPr>
                <w:rFonts w:cs="Arial"/>
                <w:b/>
                <w:noProof/>
                <w:sz w:val="20"/>
                <w:szCs w:val="20"/>
              </w:rPr>
              <w:t>JANVIER AU 5</w:t>
            </w:r>
            <w:r w:rsidR="00214CB7">
              <w:rPr>
                <w:rFonts w:cs="Arial"/>
                <w:b/>
                <w:noProof/>
                <w:sz w:val="20"/>
                <w:szCs w:val="20"/>
              </w:rPr>
              <w:t> </w:t>
            </w:r>
            <w:r w:rsidRPr="000E04D8">
              <w:rPr>
                <w:rFonts w:cs="Arial"/>
                <w:b/>
                <w:noProof/>
                <w:sz w:val="20"/>
                <w:szCs w:val="20"/>
              </w:rPr>
              <w:t>FÉVRIER 2024</w:t>
            </w:r>
          </w:p>
        </w:tc>
      </w:tr>
      <w:tr w:rsidR="009908AA" w14:paraId="2A7BB802" w14:textId="77777777" w:rsidTr="00C902E6">
        <w:tc>
          <w:tcPr>
            <w:tcW w:w="8136" w:type="dxa"/>
            <w:gridSpan w:val="3"/>
            <w:shd w:val="clear" w:color="auto" w:fill="auto"/>
          </w:tcPr>
          <w:p w14:paraId="38763929" w14:textId="77777777" w:rsidR="00C902E6" w:rsidRPr="000E04D8" w:rsidRDefault="00C902E6" w:rsidP="00C902E6">
            <w:pPr>
              <w:rPr>
                <w:rFonts w:cs="Arial"/>
                <w:sz w:val="20"/>
                <w:szCs w:val="20"/>
              </w:rPr>
            </w:pPr>
          </w:p>
        </w:tc>
      </w:tr>
      <w:tr w:rsidR="009908AA" w14:paraId="5042AADB" w14:textId="77777777" w:rsidTr="00C902E6">
        <w:tc>
          <w:tcPr>
            <w:tcW w:w="8136" w:type="dxa"/>
            <w:gridSpan w:val="3"/>
            <w:shd w:val="clear" w:color="auto" w:fill="auto"/>
          </w:tcPr>
          <w:p w14:paraId="674EDD98" w14:textId="77777777" w:rsidR="00F11144" w:rsidRPr="00DC73AD" w:rsidRDefault="00CE1682" w:rsidP="00F11144">
            <w:pPr>
              <w:pStyle w:val="Normal02"/>
              <w:jc w:val="both"/>
              <w:rPr>
                <w:rFonts w:ascii="Arial" w:hAnsi="Arial" w:cs="Arial"/>
                <w:i/>
                <w:sz w:val="20"/>
                <w:szCs w:val="20"/>
              </w:rPr>
            </w:pPr>
            <w:bookmarkStart w:id="3" w:name="Résolution_1"/>
            <w:r w:rsidRPr="00DC73AD">
              <w:rPr>
                <w:rFonts w:ascii="Arial" w:hAnsi="Arial" w:cs="Arial"/>
                <w:i/>
                <w:sz w:val="20"/>
                <w:szCs w:val="20"/>
              </w:rPr>
              <w:t>Certificat de disponibilité de crédit</w:t>
            </w:r>
          </w:p>
          <w:p w14:paraId="57980B40" w14:textId="77777777" w:rsidR="00F11144" w:rsidRPr="00DC73AD" w:rsidRDefault="00F11144" w:rsidP="00F11144">
            <w:pPr>
              <w:pStyle w:val="Normal02"/>
              <w:jc w:val="both"/>
              <w:rPr>
                <w:rFonts w:ascii="Arial" w:hAnsi="Arial" w:cs="Arial"/>
                <w:sz w:val="20"/>
                <w:szCs w:val="20"/>
              </w:rPr>
            </w:pPr>
          </w:p>
          <w:p w14:paraId="7EF479D4" w14:textId="77777777" w:rsidR="00F11144" w:rsidRPr="00DC73AD" w:rsidRDefault="00CE1682" w:rsidP="00F11144">
            <w:pPr>
              <w:pStyle w:val="Normal02"/>
              <w:jc w:val="both"/>
              <w:rPr>
                <w:rFonts w:ascii="Arial" w:hAnsi="Arial" w:cs="Arial"/>
                <w:sz w:val="20"/>
                <w:szCs w:val="20"/>
              </w:rPr>
            </w:pPr>
            <w:r w:rsidRPr="00DC73AD">
              <w:rPr>
                <w:rFonts w:ascii="Arial" w:hAnsi="Arial" w:cs="Arial"/>
                <w:sz w:val="20"/>
                <w:szCs w:val="20"/>
              </w:rPr>
              <w:t xml:space="preserve">Je, soussignée, </w:t>
            </w:r>
            <w:r w:rsidR="00397B17">
              <w:rPr>
                <w:rFonts w:ascii="Arial" w:hAnsi="Arial" w:cs="Arial"/>
                <w:sz w:val="20"/>
                <w:szCs w:val="20"/>
              </w:rPr>
              <w:t>Élisabeth Gauthier</w:t>
            </w:r>
            <w:r w:rsidRPr="00DC73AD">
              <w:rPr>
                <w:rFonts w:ascii="Arial" w:hAnsi="Arial" w:cs="Arial"/>
                <w:sz w:val="20"/>
                <w:szCs w:val="20"/>
              </w:rPr>
              <w:t xml:space="preserve">, </w:t>
            </w:r>
            <w:r w:rsidR="00EC4C8A">
              <w:rPr>
                <w:rFonts w:ascii="Arial" w:hAnsi="Arial" w:cs="Arial"/>
                <w:sz w:val="20"/>
                <w:szCs w:val="20"/>
              </w:rPr>
              <w:t>directrice des finances et trésorière</w:t>
            </w:r>
            <w:r w:rsidRPr="00DC73AD">
              <w:rPr>
                <w:rFonts w:ascii="Arial" w:hAnsi="Arial" w:cs="Arial"/>
                <w:sz w:val="20"/>
                <w:szCs w:val="20"/>
              </w:rPr>
              <w:t>, fait part qu’il y a des crédits budgétaires disponibles pour la liste des comptes qui fait partie intégrante du présent procès-verbal.</w:t>
            </w:r>
          </w:p>
          <w:p w14:paraId="03F2A338" w14:textId="77777777" w:rsidR="00F11144" w:rsidRPr="00DC73AD" w:rsidRDefault="00F11144" w:rsidP="00F11144">
            <w:pPr>
              <w:pStyle w:val="Normal02"/>
              <w:jc w:val="both"/>
              <w:rPr>
                <w:rFonts w:ascii="Arial" w:hAnsi="Arial" w:cs="Arial"/>
                <w:b/>
                <w:sz w:val="20"/>
                <w:szCs w:val="20"/>
              </w:rPr>
            </w:pPr>
          </w:p>
          <w:p w14:paraId="0E6C4FB9" w14:textId="77777777" w:rsidR="00F11144" w:rsidRPr="00DC73AD" w:rsidRDefault="00F11144" w:rsidP="00F11144">
            <w:pPr>
              <w:pStyle w:val="Normal02"/>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tblGrid>
            <w:tr w:rsidR="009908AA" w14:paraId="330A7072" w14:textId="77777777" w:rsidTr="00F11144">
              <w:tc>
                <w:tcPr>
                  <w:tcW w:w="3369" w:type="dxa"/>
                  <w:tcBorders>
                    <w:left w:val="nil"/>
                    <w:bottom w:val="nil"/>
                    <w:right w:val="nil"/>
                  </w:tcBorders>
                </w:tcPr>
                <w:p w14:paraId="6C3B1E68" w14:textId="77777777" w:rsidR="00F11144" w:rsidRPr="00DC73AD" w:rsidRDefault="00397B17" w:rsidP="00F11144">
                  <w:pPr>
                    <w:pStyle w:val="Normal02"/>
                    <w:jc w:val="both"/>
                    <w:rPr>
                      <w:rFonts w:ascii="Arial" w:hAnsi="Arial" w:cs="Arial"/>
                      <w:i/>
                      <w:sz w:val="20"/>
                      <w:szCs w:val="20"/>
                    </w:rPr>
                  </w:pPr>
                  <w:r>
                    <w:rPr>
                      <w:rFonts w:ascii="Arial" w:hAnsi="Arial" w:cs="Arial"/>
                      <w:i/>
                      <w:sz w:val="20"/>
                      <w:szCs w:val="20"/>
                    </w:rPr>
                    <w:t>Élisabeth Gauthier</w:t>
                  </w:r>
                </w:p>
              </w:tc>
            </w:tr>
            <w:tr w:rsidR="009908AA" w14:paraId="3D441E71" w14:textId="77777777" w:rsidTr="00F11144">
              <w:tc>
                <w:tcPr>
                  <w:tcW w:w="3369" w:type="dxa"/>
                  <w:tcBorders>
                    <w:top w:val="nil"/>
                    <w:left w:val="nil"/>
                    <w:bottom w:val="nil"/>
                    <w:right w:val="nil"/>
                  </w:tcBorders>
                </w:tcPr>
                <w:p w14:paraId="32889836" w14:textId="77777777" w:rsidR="00F11144" w:rsidRPr="00DC73AD" w:rsidRDefault="00EC4C8A" w:rsidP="00F11144">
                  <w:pPr>
                    <w:pStyle w:val="Normal02"/>
                    <w:jc w:val="both"/>
                    <w:rPr>
                      <w:rFonts w:ascii="Arial" w:hAnsi="Arial" w:cs="Arial"/>
                      <w:i/>
                      <w:sz w:val="20"/>
                      <w:szCs w:val="20"/>
                    </w:rPr>
                  </w:pPr>
                  <w:r>
                    <w:rPr>
                      <w:rFonts w:ascii="Arial" w:hAnsi="Arial" w:cs="Arial"/>
                      <w:i/>
                      <w:sz w:val="20"/>
                      <w:szCs w:val="20"/>
                    </w:rPr>
                    <w:t>Directrice des finances et trésorière</w:t>
                  </w:r>
                </w:p>
              </w:tc>
            </w:tr>
          </w:tbl>
          <w:p w14:paraId="7950B22F" w14:textId="77777777" w:rsidR="00F11144" w:rsidRPr="00DC73AD" w:rsidRDefault="00F11144" w:rsidP="00F11144">
            <w:pPr>
              <w:pStyle w:val="Normal02"/>
              <w:jc w:val="both"/>
              <w:rPr>
                <w:rFonts w:ascii="Arial" w:hAnsi="Arial" w:cs="Arial"/>
                <w:sz w:val="20"/>
                <w:szCs w:val="20"/>
              </w:rPr>
            </w:pPr>
          </w:p>
          <w:p w14:paraId="27D0ACD0" w14:textId="1532B875" w:rsidR="00F11144" w:rsidRPr="00DC73AD" w:rsidRDefault="00CE1682" w:rsidP="00F11144">
            <w:pPr>
              <w:pStyle w:val="Normal02"/>
              <w:jc w:val="both"/>
              <w:rPr>
                <w:rFonts w:ascii="Arial" w:hAnsi="Arial" w:cs="Arial"/>
                <w:sz w:val="20"/>
                <w:szCs w:val="20"/>
              </w:rPr>
            </w:pPr>
            <w:r w:rsidRPr="00DC73AD">
              <w:rPr>
                <w:rFonts w:ascii="Arial" w:hAnsi="Arial" w:cs="Arial"/>
                <w:noProof/>
                <w:sz w:val="20"/>
                <w:szCs w:val="20"/>
              </w:rPr>
              <w:t>M.</w:t>
            </w:r>
            <w:r w:rsidR="00214CB7">
              <w:rPr>
                <w:rFonts w:ascii="Arial" w:hAnsi="Arial" w:cs="Arial"/>
                <w:noProof/>
                <w:sz w:val="20"/>
                <w:szCs w:val="20"/>
              </w:rPr>
              <w:t> </w:t>
            </w:r>
            <w:r w:rsidRPr="00DC73AD">
              <w:rPr>
                <w:rFonts w:ascii="Arial" w:hAnsi="Arial" w:cs="Arial"/>
                <w:noProof/>
                <w:sz w:val="20"/>
                <w:szCs w:val="20"/>
              </w:rPr>
              <w:t>Sylvain Lavoie</w:t>
            </w:r>
            <w:r w:rsidRPr="00DC73AD">
              <w:rPr>
                <w:rFonts w:ascii="Arial" w:hAnsi="Arial" w:cs="Arial"/>
                <w:sz w:val="20"/>
                <w:szCs w:val="20"/>
              </w:rPr>
              <w:t xml:space="preserve"> propose, appuyé par </w:t>
            </w:r>
            <w:r w:rsidRPr="00DC73AD">
              <w:rPr>
                <w:rFonts w:ascii="Arial" w:hAnsi="Arial" w:cs="Arial"/>
                <w:noProof/>
                <w:sz w:val="20"/>
                <w:szCs w:val="20"/>
              </w:rPr>
              <w:t>Mme</w:t>
            </w:r>
            <w:r w:rsidR="00214CB7">
              <w:rPr>
                <w:rFonts w:ascii="Arial" w:hAnsi="Arial" w:cs="Arial"/>
                <w:noProof/>
                <w:sz w:val="20"/>
                <w:szCs w:val="20"/>
              </w:rPr>
              <w:t> </w:t>
            </w:r>
            <w:r w:rsidRPr="00DC73AD">
              <w:rPr>
                <w:rFonts w:ascii="Arial" w:hAnsi="Arial" w:cs="Arial"/>
                <w:noProof/>
                <w:sz w:val="20"/>
                <w:szCs w:val="20"/>
              </w:rPr>
              <w:t>Patricia Labonté</w:t>
            </w:r>
            <w:r w:rsidRPr="00DC73AD">
              <w:rPr>
                <w:rFonts w:ascii="Arial" w:hAnsi="Arial" w:cs="Arial"/>
                <w:sz w:val="20"/>
                <w:szCs w:val="20"/>
              </w:rPr>
              <w:t xml:space="preserve"> d’approuver la liste des comptes de la Ville de Métabetchouan–Lac-à-la-Croix couvrant la période du </w:t>
            </w:r>
            <w:r w:rsidRPr="00DC73AD">
              <w:rPr>
                <w:rFonts w:ascii="Arial" w:hAnsi="Arial" w:cs="Arial"/>
                <w:noProof/>
                <w:sz w:val="20"/>
                <w:szCs w:val="20"/>
              </w:rPr>
              <w:t>23</w:t>
            </w:r>
            <w:r w:rsidR="00214CB7">
              <w:rPr>
                <w:rFonts w:ascii="Arial" w:hAnsi="Arial" w:cs="Arial"/>
                <w:noProof/>
                <w:sz w:val="20"/>
                <w:szCs w:val="20"/>
              </w:rPr>
              <w:t> </w:t>
            </w:r>
            <w:r w:rsidRPr="00DC73AD">
              <w:rPr>
                <w:rFonts w:ascii="Arial" w:hAnsi="Arial" w:cs="Arial"/>
                <w:noProof/>
                <w:sz w:val="20"/>
                <w:szCs w:val="20"/>
              </w:rPr>
              <w:t>janvier au 5</w:t>
            </w:r>
            <w:r w:rsidR="00214CB7">
              <w:rPr>
                <w:rFonts w:ascii="Arial" w:hAnsi="Arial" w:cs="Arial"/>
                <w:noProof/>
                <w:sz w:val="20"/>
                <w:szCs w:val="20"/>
              </w:rPr>
              <w:t> </w:t>
            </w:r>
            <w:r w:rsidRPr="00DC73AD">
              <w:rPr>
                <w:rFonts w:ascii="Arial" w:hAnsi="Arial" w:cs="Arial"/>
                <w:noProof/>
                <w:sz w:val="20"/>
                <w:szCs w:val="20"/>
              </w:rPr>
              <w:t>février 2024</w:t>
            </w:r>
            <w:r w:rsidRPr="00DC73AD">
              <w:rPr>
                <w:rFonts w:ascii="Arial" w:hAnsi="Arial" w:cs="Arial"/>
                <w:sz w:val="20"/>
                <w:szCs w:val="20"/>
              </w:rPr>
              <w:t xml:space="preserve"> laquelle totalise la somme de </w:t>
            </w:r>
            <w:r w:rsidRPr="00DC73AD">
              <w:rPr>
                <w:rFonts w:ascii="Arial" w:hAnsi="Arial" w:cs="Arial"/>
                <w:noProof/>
                <w:sz w:val="20"/>
                <w:szCs w:val="20"/>
              </w:rPr>
              <w:t>364</w:t>
            </w:r>
            <w:r w:rsidR="00214CB7">
              <w:rPr>
                <w:rFonts w:ascii="Arial" w:hAnsi="Arial" w:cs="Arial"/>
                <w:noProof/>
                <w:sz w:val="20"/>
                <w:szCs w:val="20"/>
              </w:rPr>
              <w:t> </w:t>
            </w:r>
            <w:r w:rsidRPr="00DC73AD">
              <w:rPr>
                <w:rFonts w:ascii="Arial" w:hAnsi="Arial" w:cs="Arial"/>
                <w:noProof/>
                <w:sz w:val="20"/>
                <w:szCs w:val="20"/>
              </w:rPr>
              <w:t>238,38</w:t>
            </w:r>
            <w:r w:rsidR="00214CB7">
              <w:rPr>
                <w:rFonts w:ascii="Arial" w:hAnsi="Arial" w:cs="Arial"/>
                <w:noProof/>
                <w:sz w:val="20"/>
                <w:szCs w:val="20"/>
              </w:rPr>
              <w:t> </w:t>
            </w:r>
            <w:r w:rsidRPr="00DC73AD">
              <w:rPr>
                <w:rFonts w:ascii="Arial" w:hAnsi="Arial" w:cs="Arial"/>
                <w:noProof/>
                <w:sz w:val="20"/>
                <w:szCs w:val="20"/>
              </w:rPr>
              <w:t>$</w:t>
            </w:r>
            <w:r w:rsidRPr="00DC73AD">
              <w:rPr>
                <w:rFonts w:ascii="Arial" w:hAnsi="Arial" w:cs="Arial"/>
                <w:sz w:val="20"/>
                <w:szCs w:val="20"/>
              </w:rPr>
              <w:t>. Ces comptes ont été payés conformément au règlement n</w:t>
            </w:r>
            <w:r w:rsidRPr="00DC73AD">
              <w:rPr>
                <w:rFonts w:ascii="Arial" w:hAnsi="Arial" w:cs="Arial"/>
                <w:sz w:val="20"/>
                <w:szCs w:val="20"/>
                <w:vertAlign w:val="superscript"/>
              </w:rPr>
              <w:t>o </w:t>
            </w:r>
            <w:r w:rsidRPr="00DC73AD">
              <w:rPr>
                <w:rFonts w:ascii="Arial" w:hAnsi="Arial" w:cs="Arial"/>
                <w:sz w:val="20"/>
                <w:szCs w:val="20"/>
              </w:rPr>
              <w:t>51-2007 qui décrète les règles de contrôle et de suivi budgétaire de la Ville.</w:t>
            </w:r>
          </w:p>
          <w:p w14:paraId="0B82653B" w14:textId="2B1783DA" w:rsidR="00F11144" w:rsidRPr="00CE7DA0" w:rsidRDefault="00CE1682" w:rsidP="00F11144">
            <w:pPr>
              <w:pStyle w:val="Normal02"/>
              <w:jc w:val="center"/>
              <w:rPr>
                <w:rFonts w:ascii="Arial" w:hAnsi="Arial" w:cs="Arial"/>
                <w:b/>
                <w:i/>
                <w:sz w:val="20"/>
                <w:szCs w:val="20"/>
              </w:rPr>
            </w:pPr>
            <w:r w:rsidRPr="00CE7DA0">
              <w:rPr>
                <w:rFonts w:ascii="Arial" w:hAnsi="Arial" w:cs="Arial"/>
                <w:b/>
                <w:i/>
                <w:noProof/>
                <w:sz w:val="20"/>
                <w:szCs w:val="20"/>
              </w:rPr>
              <w:t>Adoptée à l</w:t>
            </w:r>
            <w:r w:rsidR="00214CB7">
              <w:rPr>
                <w:rFonts w:ascii="Arial" w:hAnsi="Arial" w:cs="Arial"/>
                <w:b/>
                <w:i/>
                <w:noProof/>
                <w:sz w:val="20"/>
                <w:szCs w:val="20"/>
              </w:rPr>
              <w:t>’</w:t>
            </w:r>
            <w:r w:rsidRPr="00CE7DA0">
              <w:rPr>
                <w:rFonts w:ascii="Arial" w:hAnsi="Arial" w:cs="Arial"/>
                <w:b/>
                <w:i/>
                <w:noProof/>
                <w:sz w:val="20"/>
                <w:szCs w:val="20"/>
              </w:rPr>
              <w:t>unanimité</w:t>
            </w:r>
          </w:p>
          <w:bookmarkEnd w:id="3"/>
          <w:p w14:paraId="24724EB8" w14:textId="77777777" w:rsidR="00F11144" w:rsidRPr="002B17BC" w:rsidRDefault="00F11144" w:rsidP="00F11144">
            <w:pPr>
              <w:pStyle w:val="Normal02"/>
              <w:jc w:val="both"/>
              <w:rPr>
                <w:rFonts w:ascii="Arial" w:hAnsi="Arial" w:cs="Arial"/>
                <w:sz w:val="20"/>
                <w:szCs w:val="20"/>
              </w:rPr>
            </w:pPr>
          </w:p>
        </w:tc>
      </w:tr>
    </w:tbl>
    <w:p w14:paraId="28A16E60"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050D98C6" w14:textId="77777777" w:rsidTr="00C10176">
        <w:tc>
          <w:tcPr>
            <w:tcW w:w="959" w:type="dxa"/>
            <w:tcBorders>
              <w:bottom w:val="single" w:sz="4" w:space="0" w:color="auto"/>
            </w:tcBorders>
            <w:shd w:val="clear" w:color="auto" w:fill="auto"/>
          </w:tcPr>
          <w:p w14:paraId="5414120B" w14:textId="77777777" w:rsidR="00C902E6" w:rsidRPr="000E04D8" w:rsidRDefault="00CE1682" w:rsidP="00C902E6">
            <w:pPr>
              <w:rPr>
                <w:rFonts w:cs="Arial"/>
                <w:sz w:val="20"/>
                <w:szCs w:val="20"/>
              </w:rPr>
            </w:pPr>
            <w:r w:rsidRPr="000E04D8">
              <w:rPr>
                <w:rFonts w:cs="Arial"/>
                <w:noProof/>
                <w:sz w:val="20"/>
                <w:szCs w:val="20"/>
              </w:rPr>
              <w:t>4.1.2</w:t>
            </w:r>
          </w:p>
        </w:tc>
        <w:tc>
          <w:tcPr>
            <w:tcW w:w="1417" w:type="dxa"/>
            <w:tcBorders>
              <w:bottom w:val="single" w:sz="4" w:space="0" w:color="auto"/>
            </w:tcBorders>
            <w:shd w:val="clear" w:color="auto" w:fill="auto"/>
          </w:tcPr>
          <w:p w14:paraId="2105208A" w14:textId="77777777" w:rsidR="00C902E6" w:rsidRPr="000E04D8" w:rsidRDefault="00CE1682" w:rsidP="00C902E6">
            <w:pPr>
              <w:jc w:val="center"/>
              <w:rPr>
                <w:rFonts w:cs="Arial"/>
                <w:sz w:val="20"/>
                <w:szCs w:val="20"/>
              </w:rPr>
            </w:pPr>
            <w:r w:rsidRPr="000E04D8">
              <w:rPr>
                <w:rFonts w:cs="Arial"/>
                <w:b/>
                <w:noProof/>
                <w:sz w:val="20"/>
                <w:szCs w:val="20"/>
              </w:rPr>
              <w:t>018.02.2024</w:t>
            </w:r>
          </w:p>
        </w:tc>
        <w:tc>
          <w:tcPr>
            <w:tcW w:w="5760" w:type="dxa"/>
            <w:tcBorders>
              <w:bottom w:val="single" w:sz="4" w:space="0" w:color="auto"/>
            </w:tcBorders>
            <w:shd w:val="clear" w:color="auto" w:fill="auto"/>
          </w:tcPr>
          <w:p w14:paraId="5CBE213A" w14:textId="2F3FE6B1" w:rsidR="00C902E6" w:rsidRPr="000E04D8" w:rsidRDefault="00CE1682" w:rsidP="00C902E6">
            <w:pPr>
              <w:rPr>
                <w:rFonts w:cs="Arial"/>
                <w:sz w:val="20"/>
                <w:szCs w:val="20"/>
              </w:rPr>
            </w:pPr>
            <w:r w:rsidRPr="000E04D8">
              <w:rPr>
                <w:rFonts w:cs="Arial"/>
                <w:b/>
                <w:noProof/>
                <w:sz w:val="20"/>
                <w:szCs w:val="20"/>
              </w:rPr>
              <w:t>PROCLAMATION DES JOURNÉES DE LA PERSÉVÉRANCE SCOLAIRE</w:t>
            </w:r>
            <w:r w:rsidR="00214CB7">
              <w:rPr>
                <w:rFonts w:cs="Arial"/>
                <w:b/>
                <w:noProof/>
                <w:sz w:val="20"/>
                <w:szCs w:val="20"/>
              </w:rPr>
              <w:t> </w:t>
            </w:r>
            <w:r w:rsidRPr="000E04D8">
              <w:rPr>
                <w:rFonts w:cs="Arial"/>
                <w:b/>
                <w:noProof/>
                <w:sz w:val="20"/>
                <w:szCs w:val="20"/>
              </w:rPr>
              <w:t>2024</w:t>
            </w:r>
          </w:p>
        </w:tc>
      </w:tr>
      <w:tr w:rsidR="009908AA" w14:paraId="2A855937" w14:textId="77777777" w:rsidTr="00C902E6">
        <w:tc>
          <w:tcPr>
            <w:tcW w:w="8136" w:type="dxa"/>
            <w:gridSpan w:val="3"/>
            <w:shd w:val="clear" w:color="auto" w:fill="auto"/>
          </w:tcPr>
          <w:p w14:paraId="75AA8A37" w14:textId="77777777" w:rsidR="00C902E6" w:rsidRPr="000E04D8" w:rsidRDefault="00C902E6" w:rsidP="00C902E6">
            <w:pPr>
              <w:rPr>
                <w:rFonts w:cs="Arial"/>
                <w:sz w:val="20"/>
                <w:szCs w:val="20"/>
              </w:rPr>
            </w:pPr>
          </w:p>
        </w:tc>
      </w:tr>
      <w:tr w:rsidR="009908AA" w14:paraId="3EC355FA" w14:textId="77777777" w:rsidTr="00C902E6">
        <w:tc>
          <w:tcPr>
            <w:tcW w:w="8136" w:type="dxa"/>
            <w:gridSpan w:val="3"/>
            <w:shd w:val="clear" w:color="auto" w:fill="auto"/>
          </w:tcPr>
          <w:p w14:paraId="58BC68EC" w14:textId="74672322"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les décideurs et élus du </w:t>
            </w:r>
            <w:r>
              <w:rPr>
                <w:rFonts w:ascii="Arial" w:hAnsi="Arial" w:cs="Arial"/>
                <w:b/>
                <w:sz w:val="20"/>
                <w:szCs w:val="20"/>
              </w:rPr>
              <w:t>Saguenay–Lac-Saint-Jean</w:t>
            </w:r>
            <w:r>
              <w:rPr>
                <w:rFonts w:ascii="Arial" w:hAnsi="Arial" w:cs="Arial"/>
                <w:sz w:val="20"/>
                <w:szCs w:val="20"/>
              </w:rPr>
              <w:t xml:space="preserve"> ont placé, depuis 1996, la prévention de l’abandon scolaire au cœur des priorités régionales de développement puisque cette problématique est étroitement liée à d’autres enjeux, dont l’image régionale, le bilan migratoire et, plus que jamais, la relève et la qualification de la main-d’œuvre, la lutte à la pauvreté et la santé publique</w:t>
            </w:r>
            <w:r w:rsidR="00214CB7">
              <w:rPr>
                <w:rFonts w:ascii="Arial" w:hAnsi="Arial" w:cs="Arial"/>
                <w:sz w:val="20"/>
                <w:szCs w:val="20"/>
              </w:rPr>
              <w:t> </w:t>
            </w:r>
            <w:r>
              <w:rPr>
                <w:rFonts w:ascii="Arial" w:hAnsi="Arial" w:cs="Arial"/>
                <w:sz w:val="20"/>
                <w:szCs w:val="20"/>
              </w:rPr>
              <w:t>;</w:t>
            </w:r>
          </w:p>
          <w:p w14:paraId="4F120CAF" w14:textId="77777777" w:rsidR="00E46FA0" w:rsidRDefault="00E46FA0" w:rsidP="00E46FA0">
            <w:pPr>
              <w:pStyle w:val="Normal03"/>
              <w:jc w:val="both"/>
              <w:rPr>
                <w:rFonts w:ascii="Arial" w:hAnsi="Arial" w:cs="Arial"/>
                <w:b/>
                <w:bCs/>
                <w:sz w:val="20"/>
                <w:szCs w:val="20"/>
              </w:rPr>
            </w:pPr>
          </w:p>
          <w:p w14:paraId="027D8572" w14:textId="33BBD40D"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 décrochage scolaire a des impacts négatifs significatifs sur l’économie du Saguenay–Lac-Saint-Jean, lesquels sont évalués à plusieurs dizaines de millions de dollars annuellement, impacts étant par ailleurs estimés à plus de 1,9 milliard de dollars, aussi annuellement, à l’échelle du Québec</w:t>
            </w:r>
            <w:r w:rsidR="00214CB7">
              <w:rPr>
                <w:rFonts w:ascii="Arial" w:hAnsi="Arial" w:cs="Arial"/>
                <w:sz w:val="20"/>
                <w:szCs w:val="20"/>
              </w:rPr>
              <w:t> </w:t>
            </w:r>
            <w:r>
              <w:rPr>
                <w:rFonts w:ascii="Arial" w:hAnsi="Arial" w:cs="Arial"/>
                <w:sz w:val="20"/>
                <w:szCs w:val="20"/>
              </w:rPr>
              <w:t>;</w:t>
            </w:r>
          </w:p>
          <w:p w14:paraId="24752129" w14:textId="77777777" w:rsidR="00E46FA0" w:rsidRDefault="00E46FA0" w:rsidP="00E46FA0">
            <w:pPr>
              <w:pStyle w:val="Normal03"/>
              <w:jc w:val="both"/>
              <w:rPr>
                <w:rFonts w:ascii="Arial" w:hAnsi="Arial" w:cs="Arial"/>
                <w:b/>
                <w:bCs/>
                <w:sz w:val="20"/>
                <w:szCs w:val="20"/>
              </w:rPr>
            </w:pPr>
          </w:p>
          <w:p w14:paraId="3C85E4F5" w14:textId="47C2C493"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les jeunes du Saguenay–Lac-Saint-Jean sont parmi les plus persévérants au Québec et que, malgré cette position enviable de la région, ce sont encore </w:t>
            </w:r>
            <w:r>
              <w:rPr>
                <w:rFonts w:ascii="Arial" w:hAnsi="Arial" w:cs="Arial"/>
                <w:b/>
                <w:sz w:val="20"/>
                <w:szCs w:val="20"/>
              </w:rPr>
              <w:t xml:space="preserve">10,0 % </w:t>
            </w:r>
            <w:r>
              <w:rPr>
                <w:rFonts w:ascii="Arial" w:hAnsi="Arial" w:cs="Arial"/>
                <w:sz w:val="20"/>
                <w:szCs w:val="20"/>
              </w:rPr>
              <w:t>de ses jeunes qui ont décroché avant d’avoir obtenu un diplôme d’études secondaires en 2019-2020 (</w:t>
            </w:r>
            <w:r>
              <w:rPr>
                <w:rFonts w:ascii="Arial" w:hAnsi="Arial" w:cs="Arial"/>
                <w:b/>
                <w:sz w:val="20"/>
                <w:szCs w:val="20"/>
              </w:rPr>
              <w:t>12,7 %</w:t>
            </w:r>
            <w:r>
              <w:rPr>
                <w:rFonts w:ascii="Arial" w:hAnsi="Arial" w:cs="Arial"/>
                <w:sz w:val="20"/>
                <w:szCs w:val="20"/>
              </w:rPr>
              <w:t xml:space="preserve"> pour les garçons et </w:t>
            </w:r>
            <w:r>
              <w:rPr>
                <w:rFonts w:ascii="Arial" w:hAnsi="Arial" w:cs="Arial"/>
                <w:b/>
                <w:sz w:val="20"/>
                <w:szCs w:val="20"/>
              </w:rPr>
              <w:t>7,5 %</w:t>
            </w:r>
            <w:r>
              <w:rPr>
                <w:rFonts w:ascii="Arial" w:hAnsi="Arial" w:cs="Arial"/>
                <w:sz w:val="20"/>
                <w:szCs w:val="20"/>
              </w:rPr>
              <w:t xml:space="preserve"> pour les filles)</w:t>
            </w:r>
            <w:r w:rsidR="00214CB7">
              <w:rPr>
                <w:rFonts w:ascii="Arial" w:hAnsi="Arial" w:cs="Arial"/>
                <w:sz w:val="20"/>
                <w:szCs w:val="20"/>
              </w:rPr>
              <w:t> </w:t>
            </w:r>
            <w:r>
              <w:rPr>
                <w:rFonts w:ascii="Arial" w:hAnsi="Arial" w:cs="Arial"/>
                <w:sz w:val="20"/>
                <w:szCs w:val="20"/>
              </w:rPr>
              <w:t xml:space="preserve">; </w:t>
            </w:r>
          </w:p>
          <w:p w14:paraId="77AD6B49" w14:textId="77777777" w:rsidR="00E46FA0" w:rsidRDefault="00E46FA0" w:rsidP="00E46FA0">
            <w:pPr>
              <w:pStyle w:val="Normal03"/>
              <w:ind w:right="181"/>
              <w:jc w:val="both"/>
              <w:rPr>
                <w:rFonts w:ascii="Arial" w:hAnsi="Arial" w:cs="Arial"/>
                <w:b/>
                <w:bCs/>
                <w:sz w:val="20"/>
                <w:szCs w:val="20"/>
              </w:rPr>
            </w:pPr>
          </w:p>
          <w:p w14:paraId="52F9B905" w14:textId="77777777" w:rsidR="00E46FA0" w:rsidRDefault="00CE1682" w:rsidP="00E46FA0">
            <w:pPr>
              <w:pStyle w:val="Normal03"/>
              <w:ind w:right="181"/>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les conséquences du décrochage scolaire sont lourdes pour les individus.</w:t>
            </w:r>
          </w:p>
          <w:p w14:paraId="513BC510" w14:textId="77777777" w:rsidR="00E46FA0" w:rsidRDefault="00CE1682" w:rsidP="00E46FA0">
            <w:pPr>
              <w:pStyle w:val="Normal03"/>
              <w:ind w:right="181"/>
              <w:jc w:val="both"/>
              <w:rPr>
                <w:rFonts w:ascii="Arial" w:hAnsi="Arial" w:cs="Arial"/>
                <w:sz w:val="20"/>
                <w:szCs w:val="20"/>
              </w:rPr>
            </w:pPr>
            <w:r>
              <w:rPr>
                <w:rFonts w:ascii="Arial" w:hAnsi="Arial" w:cs="Arial"/>
                <w:sz w:val="20"/>
                <w:szCs w:val="20"/>
              </w:rPr>
              <w:t>Un décrocheur :</w:t>
            </w:r>
          </w:p>
          <w:p w14:paraId="7D03E541"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Gagne 15 000 $ de moins, annuellement, qu’un diplômé, soit environ 439 000 $ durant toute la durée de sa vie active </w:t>
            </w:r>
          </w:p>
          <w:p w14:paraId="197EE4C7"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Vit sept ans de moins qu’un diplômé </w:t>
            </w:r>
          </w:p>
          <w:p w14:paraId="341B6B01"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A deux fois plus de risques de recourir au chômage </w:t>
            </w:r>
          </w:p>
          <w:p w14:paraId="1AE4CE7F"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Court 1,7 fois plus de risques de faire partie de la population carcérale </w:t>
            </w:r>
          </w:p>
          <w:p w14:paraId="56D29C67"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Court 1,7 fois plus de risques de connaître des épisodes de dépression </w:t>
            </w:r>
          </w:p>
          <w:p w14:paraId="68C6F315" w14:textId="77777777" w:rsidR="00E46FA0" w:rsidRDefault="00E46FA0" w:rsidP="00E46FA0">
            <w:pPr>
              <w:pStyle w:val="Normal03"/>
              <w:ind w:right="181"/>
              <w:jc w:val="both"/>
              <w:rPr>
                <w:rFonts w:ascii="Arial" w:hAnsi="Arial" w:cs="Arial"/>
                <w:b/>
                <w:bCs/>
                <w:sz w:val="20"/>
                <w:szCs w:val="20"/>
              </w:rPr>
            </w:pPr>
          </w:p>
          <w:p w14:paraId="33685A66" w14:textId="77777777" w:rsidR="00E46FA0" w:rsidRDefault="00CE1682" w:rsidP="00E46FA0">
            <w:pPr>
              <w:pStyle w:val="Normal03"/>
              <w:ind w:right="181"/>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les répercussions du décrochage scolaire se font sentir dans notre société, sur :</w:t>
            </w:r>
          </w:p>
          <w:p w14:paraId="4560D8DD"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La participation à la vie citoyenne (votation, bénévolat, don de sang) </w:t>
            </w:r>
          </w:p>
          <w:p w14:paraId="2F6C8003"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 xml:space="preserve">Les taxes et impôts perçus en moins </w:t>
            </w:r>
          </w:p>
          <w:p w14:paraId="7077B1E1" w14:textId="77777777" w:rsidR="00E46FA0" w:rsidRDefault="00CE1682" w:rsidP="006A68D7">
            <w:pPr>
              <w:pStyle w:val="Paragraphedeliste0"/>
              <w:numPr>
                <w:ilvl w:val="0"/>
                <w:numId w:val="1"/>
              </w:numPr>
              <w:ind w:left="714" w:right="181" w:hanging="357"/>
              <w:jc w:val="both"/>
              <w:rPr>
                <w:rFonts w:ascii="Arial" w:hAnsi="Arial" w:cs="Arial"/>
                <w:sz w:val="20"/>
                <w:szCs w:val="20"/>
              </w:rPr>
            </w:pPr>
            <w:r>
              <w:rPr>
                <w:rFonts w:ascii="Arial" w:hAnsi="Arial" w:cs="Arial"/>
                <w:sz w:val="20"/>
                <w:szCs w:val="20"/>
              </w:rPr>
              <w:t>Les coûts en matière de santé et de sécurité publique</w:t>
            </w:r>
          </w:p>
          <w:p w14:paraId="3AEFE6D2" w14:textId="77777777" w:rsidR="00E46FA0" w:rsidRDefault="00E46FA0" w:rsidP="00E46FA0">
            <w:pPr>
              <w:pStyle w:val="Normal03"/>
              <w:ind w:right="181"/>
              <w:jc w:val="both"/>
              <w:rPr>
                <w:rFonts w:ascii="Arial" w:hAnsi="Arial" w:cs="Arial"/>
                <w:bCs/>
                <w:sz w:val="20"/>
                <w:szCs w:val="20"/>
              </w:rPr>
            </w:pPr>
          </w:p>
          <w:p w14:paraId="2076D74A" w14:textId="15FC0AAE" w:rsidR="00E46FA0" w:rsidRDefault="00CE1682" w:rsidP="00E46FA0">
            <w:pPr>
              <w:pStyle w:val="Normal03"/>
              <w:ind w:right="181"/>
              <w:jc w:val="both"/>
              <w:rPr>
                <w:rFonts w:ascii="Arial" w:hAnsi="Arial" w:cs="Arial"/>
                <w:sz w:val="20"/>
                <w:szCs w:val="20"/>
              </w:rPr>
            </w:pPr>
            <w:r>
              <w:rPr>
                <w:rFonts w:ascii="Arial" w:hAnsi="Arial" w:cs="Arial"/>
                <w:b/>
                <w:sz w:val="20"/>
                <w:szCs w:val="20"/>
              </w:rPr>
              <w:t>Considérant qu’</w:t>
            </w:r>
            <w:r>
              <w:rPr>
                <w:rFonts w:ascii="Arial" w:hAnsi="Arial" w:cs="Arial"/>
                <w:bCs/>
                <w:sz w:val="20"/>
                <w:szCs w:val="20"/>
              </w:rPr>
              <w:t>il</w:t>
            </w:r>
            <w:r>
              <w:rPr>
                <w:rFonts w:ascii="Arial" w:hAnsi="Arial" w:cs="Arial"/>
                <w:sz w:val="20"/>
                <w:szCs w:val="20"/>
              </w:rPr>
              <w:t xml:space="preserve"> est moins onéreux d’agir en prévention, entre 10 000 $ et 20 000 $ par décrocheur potentiel plutôt que 120 000 $ par décrocheur</w:t>
            </w:r>
            <w:r w:rsidR="00214CB7">
              <w:rPr>
                <w:rFonts w:ascii="Arial" w:hAnsi="Arial" w:cs="Arial"/>
                <w:sz w:val="20"/>
                <w:szCs w:val="20"/>
              </w:rPr>
              <w:t> </w:t>
            </w:r>
            <w:r>
              <w:rPr>
                <w:rFonts w:ascii="Arial" w:hAnsi="Arial" w:cs="Arial"/>
                <w:sz w:val="20"/>
                <w:szCs w:val="20"/>
              </w:rPr>
              <w:t>;</w:t>
            </w:r>
          </w:p>
          <w:p w14:paraId="0A2DF2ED" w14:textId="77777777" w:rsidR="00E46FA0" w:rsidRDefault="00E46FA0" w:rsidP="00E46FA0">
            <w:pPr>
              <w:pStyle w:val="Normal03"/>
              <w:jc w:val="both"/>
              <w:rPr>
                <w:rFonts w:ascii="Arial" w:hAnsi="Arial" w:cs="Arial"/>
                <w:b/>
                <w:bCs/>
                <w:sz w:val="20"/>
                <w:szCs w:val="20"/>
              </w:rPr>
            </w:pPr>
          </w:p>
          <w:p w14:paraId="1FCD14B0" w14:textId="01326F6F"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 travail du CRÉPAS et des acteurs mobilisés pour la réussite des jeunes permet à la région d’économiser 25 millions de dollars annuellement en coûts sociaux</w:t>
            </w:r>
            <w:r w:rsidR="00214CB7">
              <w:rPr>
                <w:rFonts w:ascii="Arial" w:hAnsi="Arial" w:cs="Arial"/>
                <w:sz w:val="20"/>
                <w:szCs w:val="20"/>
              </w:rPr>
              <w:t> </w:t>
            </w:r>
            <w:r>
              <w:rPr>
                <w:rFonts w:ascii="Arial" w:hAnsi="Arial" w:cs="Arial"/>
                <w:sz w:val="20"/>
                <w:szCs w:val="20"/>
              </w:rPr>
              <w:t>;</w:t>
            </w:r>
          </w:p>
          <w:p w14:paraId="199F6C52" w14:textId="77777777" w:rsidR="00E46FA0" w:rsidRDefault="00E46FA0" w:rsidP="00E46FA0">
            <w:pPr>
              <w:pStyle w:val="Normal03"/>
              <w:jc w:val="both"/>
              <w:rPr>
                <w:rFonts w:ascii="Arial" w:hAnsi="Arial" w:cs="Arial"/>
                <w:b/>
                <w:bCs/>
                <w:sz w:val="20"/>
                <w:szCs w:val="20"/>
              </w:rPr>
            </w:pPr>
          </w:p>
          <w:p w14:paraId="140B4B1A" w14:textId="06E9ADF9"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plusieurs élèves accusent un retard scolaire, notamment en raison de la pandémie de COVID-19, retard qui risque d’entraîner une augmentation du taux de décrochage scolaire à un moment où notre tissu social et notre économie sont fragilisés</w:t>
            </w:r>
            <w:r w:rsidR="00214CB7">
              <w:rPr>
                <w:rFonts w:ascii="Arial" w:hAnsi="Arial" w:cs="Arial"/>
                <w:sz w:val="20"/>
                <w:szCs w:val="20"/>
              </w:rPr>
              <w:t> </w:t>
            </w:r>
            <w:r>
              <w:rPr>
                <w:rFonts w:ascii="Arial" w:hAnsi="Arial" w:cs="Arial"/>
                <w:sz w:val="20"/>
                <w:szCs w:val="20"/>
              </w:rPr>
              <w:t>;</w:t>
            </w:r>
          </w:p>
          <w:p w14:paraId="104CD899" w14:textId="77777777" w:rsidR="00E46FA0" w:rsidRDefault="00E46FA0" w:rsidP="00E46FA0">
            <w:pPr>
              <w:pStyle w:val="Normal03"/>
              <w:jc w:val="both"/>
              <w:rPr>
                <w:rFonts w:ascii="Arial" w:hAnsi="Arial" w:cs="Arial"/>
                <w:b/>
                <w:bCs/>
                <w:sz w:val="20"/>
                <w:szCs w:val="20"/>
              </w:rPr>
            </w:pPr>
          </w:p>
          <w:p w14:paraId="6F1E293D" w14:textId="4DC3E939"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la prévention du décrochage scolaire n’est pas une problématique concernant exclusivement le monde scolaire, mais bien un enjeu social dont il faut se préoccuper collectivement, et ce, depuis la petite enfance jusqu’à l’obtention, par le jeune, d’un diplôme qualifiant pour l’emploi, peu importe l’ordre d’enseignement</w:t>
            </w:r>
            <w:r w:rsidR="00214CB7">
              <w:rPr>
                <w:rFonts w:ascii="Arial" w:hAnsi="Arial" w:cs="Arial"/>
                <w:sz w:val="20"/>
                <w:szCs w:val="20"/>
              </w:rPr>
              <w:t> </w:t>
            </w:r>
            <w:r>
              <w:rPr>
                <w:rFonts w:ascii="Arial" w:hAnsi="Arial" w:cs="Arial"/>
                <w:sz w:val="20"/>
                <w:szCs w:val="20"/>
              </w:rPr>
              <w:t>;</w:t>
            </w:r>
          </w:p>
          <w:p w14:paraId="73210A2F" w14:textId="77777777" w:rsidR="00E46FA0" w:rsidRDefault="00E46FA0" w:rsidP="00E46FA0">
            <w:pPr>
              <w:pStyle w:val="Normal03"/>
              <w:jc w:val="both"/>
              <w:rPr>
                <w:rFonts w:ascii="Arial" w:hAnsi="Arial" w:cs="Arial"/>
                <w:b/>
                <w:bCs/>
                <w:sz w:val="20"/>
                <w:szCs w:val="20"/>
              </w:rPr>
            </w:pPr>
          </w:p>
          <w:p w14:paraId="5590A52F" w14:textId="4016EA86" w:rsidR="00E46FA0" w:rsidRDefault="00CE1682" w:rsidP="00E46FA0">
            <w:pPr>
              <w:pStyle w:val="Normal03"/>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le CRÉPAS organise, du </w:t>
            </w:r>
            <w:r>
              <w:rPr>
                <w:rFonts w:ascii="Arial" w:hAnsi="Arial" w:cs="Arial"/>
                <w:b/>
                <w:sz w:val="20"/>
                <w:szCs w:val="20"/>
              </w:rPr>
              <w:t>12 au 16 février 2024</w:t>
            </w:r>
            <w:r>
              <w:rPr>
                <w:rFonts w:ascii="Arial" w:hAnsi="Arial" w:cs="Arial"/>
                <w:sz w:val="20"/>
                <w:szCs w:val="20"/>
              </w:rPr>
              <w:t xml:space="preserve">, de concert avec le </w:t>
            </w:r>
            <w:r>
              <w:rPr>
                <w:rFonts w:ascii="Arial" w:hAnsi="Arial" w:cs="Arial"/>
                <w:i/>
                <w:iCs/>
                <w:sz w:val="20"/>
                <w:szCs w:val="20"/>
              </w:rPr>
              <w:t>Réseau québécois pour la réussite éducative</w:t>
            </w:r>
            <w:r>
              <w:rPr>
                <w:rFonts w:ascii="Arial" w:hAnsi="Arial" w:cs="Arial"/>
                <w:sz w:val="20"/>
                <w:szCs w:val="20"/>
              </w:rPr>
              <w:t>, la 17</w:t>
            </w:r>
            <w:r>
              <w:rPr>
                <w:rFonts w:ascii="Arial" w:hAnsi="Arial" w:cs="Arial"/>
                <w:sz w:val="20"/>
                <w:szCs w:val="20"/>
                <w:vertAlign w:val="superscript"/>
              </w:rPr>
              <w:t>e</w:t>
            </w:r>
            <w:r>
              <w:rPr>
                <w:rFonts w:ascii="Arial" w:hAnsi="Arial" w:cs="Arial"/>
                <w:sz w:val="20"/>
                <w:szCs w:val="20"/>
              </w:rPr>
              <w:t> édition des Journées de la persévérance scolaire au Saguenay–Lac-Saint-Jean (les JPS sont nées il y a 20 ans au Québec, en Montérégie</w:t>
            </w:r>
            <w:r w:rsidR="00214CB7">
              <w:rPr>
                <w:rFonts w:ascii="Arial" w:hAnsi="Arial" w:cs="Arial"/>
                <w:sz w:val="20"/>
                <w:szCs w:val="20"/>
              </w:rPr>
              <w:t> </w:t>
            </w:r>
            <w:r>
              <w:rPr>
                <w:rFonts w:ascii="Arial" w:hAnsi="Arial" w:cs="Arial"/>
                <w:sz w:val="20"/>
                <w:szCs w:val="20"/>
              </w:rPr>
              <w:t>!) sous le thème «</w:t>
            </w:r>
            <w:r w:rsidR="00214CB7">
              <w:rPr>
                <w:rFonts w:ascii="Arial" w:hAnsi="Arial" w:cs="Arial"/>
                <w:sz w:val="20"/>
                <w:szCs w:val="20"/>
              </w:rPr>
              <w:t> </w:t>
            </w:r>
            <w:r>
              <w:rPr>
                <w:rFonts w:ascii="Arial" w:hAnsi="Arial" w:cs="Arial"/>
                <w:sz w:val="20"/>
                <w:szCs w:val="20"/>
              </w:rPr>
              <w:t>Pour leur futur, persévérer se conjugue toujours au présent. » et que celles-ci se veulent un temps fort dans l’année pour témoigner de la mobilisation régionale autour de la prévention de l’abandon scolaire</w:t>
            </w:r>
            <w:r w:rsidR="00214CB7">
              <w:rPr>
                <w:rFonts w:ascii="Arial" w:hAnsi="Arial" w:cs="Arial"/>
                <w:sz w:val="20"/>
                <w:szCs w:val="20"/>
              </w:rPr>
              <w:t> </w:t>
            </w:r>
            <w:r>
              <w:rPr>
                <w:rFonts w:ascii="Arial" w:hAnsi="Arial" w:cs="Arial"/>
                <w:sz w:val="20"/>
                <w:szCs w:val="20"/>
              </w:rPr>
              <w:t xml:space="preserve">; </w:t>
            </w:r>
          </w:p>
          <w:p w14:paraId="291DDC82" w14:textId="77777777" w:rsidR="00E46FA0" w:rsidRDefault="00E46FA0" w:rsidP="00E46FA0">
            <w:pPr>
              <w:pStyle w:val="Normal03"/>
              <w:jc w:val="both"/>
              <w:rPr>
                <w:rFonts w:ascii="Arial" w:hAnsi="Arial" w:cs="Arial"/>
                <w:b/>
                <w:bCs/>
                <w:sz w:val="20"/>
                <w:szCs w:val="20"/>
              </w:rPr>
            </w:pPr>
          </w:p>
          <w:p w14:paraId="79A1384C" w14:textId="77777777" w:rsidR="00E46FA0" w:rsidRPr="00E46FA0" w:rsidRDefault="00CE1682" w:rsidP="00E46FA0">
            <w:pPr>
              <w:pStyle w:val="Normal03"/>
              <w:jc w:val="both"/>
              <w:rPr>
                <w:rFonts w:ascii="Arial" w:hAnsi="Arial" w:cs="Arial"/>
                <w:color w:val="000000"/>
                <w:sz w:val="20"/>
                <w:szCs w:val="20"/>
              </w:rPr>
            </w:pPr>
            <w:r>
              <w:rPr>
                <w:rFonts w:ascii="Arial" w:hAnsi="Arial" w:cs="Arial"/>
                <w:b/>
                <w:bCs/>
                <w:sz w:val="20"/>
                <w:szCs w:val="20"/>
              </w:rPr>
              <w:t>Considérant que</w:t>
            </w:r>
            <w:r>
              <w:rPr>
                <w:rFonts w:ascii="Arial" w:hAnsi="Arial" w:cs="Arial"/>
                <w:sz w:val="20"/>
                <w:szCs w:val="20"/>
              </w:rPr>
              <w:t xml:space="preserve"> les Journées de la persévérance scolaire se tiendront à nouveau cette année simultanément dans toutes les régions du Québec et qu’un nombre important de municipalités appuieront elles aussi cet événement ponctué de centaines d’activités dans les différentes communautés du Saguenay–Lac-Saint-Jean.</w:t>
            </w:r>
            <w:r w:rsidRPr="00E46FA0">
              <w:rPr>
                <w:rFonts w:ascii="Arial" w:hAnsi="Arial" w:cs="Arial"/>
                <w:color w:val="000000"/>
                <w:sz w:val="20"/>
                <w:szCs w:val="20"/>
              </w:rPr>
              <w:t xml:space="preserve"> </w:t>
            </w:r>
          </w:p>
          <w:p w14:paraId="38F9A9FB" w14:textId="77777777" w:rsidR="00EF36D8" w:rsidRPr="0090693C" w:rsidRDefault="00EF36D8" w:rsidP="00E46FA0">
            <w:pPr>
              <w:pStyle w:val="Normal03"/>
              <w:jc w:val="both"/>
              <w:rPr>
                <w:rFonts w:ascii="Arial" w:hAnsi="Arial" w:cs="Arial"/>
                <w:noProof/>
                <w:sz w:val="20"/>
                <w:szCs w:val="20"/>
              </w:rPr>
            </w:pPr>
          </w:p>
          <w:p w14:paraId="5CFACB16" w14:textId="1814086C" w:rsidR="00EF36D8" w:rsidRPr="00C423EF" w:rsidRDefault="00CE1682" w:rsidP="00E46FA0">
            <w:pPr>
              <w:pStyle w:val="Normal03"/>
              <w:jc w:val="both"/>
              <w:rPr>
                <w:rFonts w:ascii="Arial" w:hAnsi="Arial" w:cs="Arial"/>
                <w:noProof/>
                <w:sz w:val="20"/>
                <w:szCs w:val="20"/>
              </w:rPr>
            </w:pPr>
            <w:r w:rsidRPr="00272822">
              <w:rPr>
                <w:rFonts w:ascii="Arial" w:hAnsi="Arial" w:cs="Arial"/>
                <w:b/>
                <w:noProof/>
                <w:sz w:val="20"/>
                <w:szCs w:val="20"/>
              </w:rPr>
              <w:t>À ces causes</w:t>
            </w:r>
            <w:r>
              <w:rPr>
                <w:rFonts w:ascii="Arial" w:hAnsi="Arial" w:cs="Arial"/>
                <w:noProof/>
                <w:sz w:val="20"/>
                <w:szCs w:val="20"/>
              </w:rPr>
              <w:t xml:space="preserve">, </w:t>
            </w:r>
            <w:r w:rsidRPr="0090693C">
              <w:rPr>
                <w:rFonts w:ascii="Arial" w:hAnsi="Arial" w:cs="Arial"/>
                <w:noProof/>
                <w:sz w:val="20"/>
                <w:szCs w:val="20"/>
              </w:rPr>
              <w:t>Mme</w:t>
            </w:r>
            <w:r w:rsidR="00214CB7">
              <w:rPr>
                <w:rFonts w:ascii="Arial" w:hAnsi="Arial" w:cs="Arial"/>
                <w:noProof/>
                <w:sz w:val="20"/>
                <w:szCs w:val="20"/>
              </w:rPr>
              <w:t> </w:t>
            </w:r>
            <w:r w:rsidRPr="0090693C">
              <w:rPr>
                <w:rFonts w:ascii="Arial" w:hAnsi="Arial" w:cs="Arial"/>
                <w:noProof/>
                <w:sz w:val="20"/>
                <w:szCs w:val="20"/>
              </w:rPr>
              <w:t>Patricia Labonté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Évans Potvin</w:t>
            </w:r>
            <w:r>
              <w:rPr>
                <w:rFonts w:ascii="Arial" w:hAnsi="Arial" w:cs="Arial"/>
                <w:noProof/>
                <w:sz w:val="20"/>
                <w:szCs w:val="20"/>
              </w:rPr>
              <w:t> :</w:t>
            </w:r>
          </w:p>
          <w:p w14:paraId="1C4E0115" w14:textId="77777777" w:rsidR="00EF36D8" w:rsidRPr="00C423EF" w:rsidRDefault="00EF36D8" w:rsidP="00E46FA0">
            <w:pPr>
              <w:pStyle w:val="Normal03"/>
              <w:jc w:val="both"/>
              <w:rPr>
                <w:rFonts w:ascii="Arial" w:hAnsi="Arial" w:cs="Arial"/>
                <w:noProof/>
                <w:sz w:val="20"/>
                <w:szCs w:val="20"/>
              </w:rPr>
            </w:pPr>
          </w:p>
          <w:p w14:paraId="778C404B" w14:textId="1683C2C8" w:rsidR="00E46FA0" w:rsidRPr="00E46FA0" w:rsidRDefault="00CE1682" w:rsidP="006A68D7">
            <w:pPr>
              <w:pStyle w:val="Paragraphedeliste0"/>
              <w:numPr>
                <w:ilvl w:val="0"/>
                <w:numId w:val="2"/>
              </w:numPr>
              <w:jc w:val="both"/>
              <w:rPr>
                <w:rFonts w:ascii="Arial" w:hAnsi="Arial" w:cs="Arial"/>
                <w:color w:val="000000"/>
                <w:sz w:val="20"/>
                <w:szCs w:val="20"/>
              </w:rPr>
            </w:pPr>
            <w:r w:rsidRPr="00E46FA0">
              <w:rPr>
                <w:rFonts w:ascii="Arial" w:hAnsi="Arial" w:cs="Arial"/>
                <w:color w:val="000000"/>
                <w:sz w:val="20"/>
                <w:szCs w:val="20"/>
              </w:rPr>
              <w:t>De déclarer les 12, 13, 14, 15 et 16</w:t>
            </w:r>
            <w:r w:rsidR="00214CB7">
              <w:rPr>
                <w:rFonts w:ascii="Arial" w:hAnsi="Arial" w:cs="Arial"/>
                <w:color w:val="000000"/>
                <w:sz w:val="20"/>
                <w:szCs w:val="20"/>
              </w:rPr>
              <w:t> </w:t>
            </w:r>
            <w:r w:rsidRPr="00E46FA0">
              <w:rPr>
                <w:rFonts w:ascii="Arial" w:hAnsi="Arial" w:cs="Arial"/>
                <w:color w:val="000000"/>
                <w:sz w:val="20"/>
                <w:szCs w:val="20"/>
              </w:rPr>
              <w:t>février 2024 comme étant les Journées de la persévérance scolaire dans la Ville de Métabetchouan–Lac-à-la-Croix</w:t>
            </w:r>
            <w:r w:rsidR="00214CB7">
              <w:rPr>
                <w:rFonts w:ascii="Arial" w:hAnsi="Arial" w:cs="Arial"/>
                <w:color w:val="000000"/>
                <w:sz w:val="20"/>
                <w:szCs w:val="20"/>
              </w:rPr>
              <w:t> </w:t>
            </w:r>
            <w:r w:rsidRPr="00E46FA0">
              <w:rPr>
                <w:rFonts w:ascii="Arial" w:hAnsi="Arial" w:cs="Arial"/>
                <w:color w:val="000000"/>
                <w:sz w:val="20"/>
                <w:szCs w:val="20"/>
              </w:rPr>
              <w:t>;</w:t>
            </w:r>
          </w:p>
          <w:p w14:paraId="5A8B69E4" w14:textId="24AED9F7" w:rsidR="00E46FA0" w:rsidRPr="00E46FA0" w:rsidRDefault="00CE1682" w:rsidP="006A68D7">
            <w:pPr>
              <w:pStyle w:val="Paragraphedeliste0"/>
              <w:numPr>
                <w:ilvl w:val="0"/>
                <w:numId w:val="2"/>
              </w:numPr>
              <w:ind w:right="4"/>
              <w:jc w:val="both"/>
              <w:rPr>
                <w:rFonts w:ascii="Arial" w:hAnsi="Arial" w:cs="Arial"/>
                <w:color w:val="000000"/>
                <w:sz w:val="20"/>
                <w:szCs w:val="20"/>
              </w:rPr>
            </w:pPr>
            <w:r w:rsidRPr="00E46FA0">
              <w:rPr>
                <w:rFonts w:ascii="Arial" w:hAnsi="Arial" w:cs="Arial"/>
                <w:color w:val="000000"/>
                <w:sz w:val="20"/>
                <w:szCs w:val="20"/>
              </w:rPr>
              <w:t>D’appuyer le Conseil régional de prévention de l’abandon scolaire (CRÉPAS) et l’ensemble des partenaires mobilisés autour de la lutte au décrochage — dont les acteurs des milieux de l’éducation, de la politique, du développement régional, de la santé, de la recherche, du communautaire, de la petite enfance, des médias et des affaires — afin de faire du Saguenay–Lac-Saint-Jean une région qui valorise l’éducation comme véritable levier de développement de ses communautés</w:t>
            </w:r>
            <w:r w:rsidR="00214CB7">
              <w:rPr>
                <w:rFonts w:ascii="Arial" w:hAnsi="Arial" w:cs="Arial"/>
                <w:color w:val="000000"/>
                <w:sz w:val="20"/>
                <w:szCs w:val="20"/>
              </w:rPr>
              <w:t> </w:t>
            </w:r>
            <w:r w:rsidRPr="00E46FA0">
              <w:rPr>
                <w:rFonts w:ascii="Arial" w:hAnsi="Arial" w:cs="Arial"/>
                <w:color w:val="000000"/>
                <w:sz w:val="20"/>
                <w:szCs w:val="20"/>
              </w:rPr>
              <w:t xml:space="preserve">; </w:t>
            </w:r>
          </w:p>
          <w:p w14:paraId="316A385B" w14:textId="2977EBA8" w:rsidR="00E46FA0" w:rsidRPr="00E46FA0" w:rsidRDefault="00CE1682" w:rsidP="006A68D7">
            <w:pPr>
              <w:pStyle w:val="Paragraphedeliste0"/>
              <w:numPr>
                <w:ilvl w:val="0"/>
                <w:numId w:val="2"/>
              </w:numPr>
              <w:ind w:right="4"/>
              <w:jc w:val="both"/>
              <w:rPr>
                <w:rFonts w:ascii="Arial" w:hAnsi="Arial" w:cs="Arial"/>
                <w:color w:val="000000"/>
                <w:sz w:val="20"/>
                <w:szCs w:val="20"/>
              </w:rPr>
            </w:pPr>
            <w:r w:rsidRPr="00E46FA0">
              <w:rPr>
                <w:rFonts w:ascii="Arial" w:hAnsi="Arial" w:cs="Arial"/>
                <w:color w:val="000000"/>
                <w:sz w:val="20"/>
                <w:szCs w:val="20"/>
              </w:rPr>
              <w:t>D’encourager et de générer des gestes d’encouragement, de reconnaissance et de valorisation des jeunes de manière à leur insuffler un sentiment de fierté au regard de leurs réalisations et à contribuer à les motiver, à leur donner un élan pour terminer leur parcours scolaire</w:t>
            </w:r>
            <w:r w:rsidR="00214CB7">
              <w:rPr>
                <w:rFonts w:ascii="Arial" w:hAnsi="Arial" w:cs="Arial"/>
                <w:color w:val="000000"/>
                <w:sz w:val="20"/>
                <w:szCs w:val="20"/>
              </w:rPr>
              <w:t> </w:t>
            </w:r>
            <w:r w:rsidRPr="00E46FA0">
              <w:rPr>
                <w:rFonts w:ascii="Arial" w:hAnsi="Arial" w:cs="Arial"/>
                <w:color w:val="000000"/>
                <w:sz w:val="20"/>
                <w:szCs w:val="20"/>
              </w:rPr>
              <w:t>;</w:t>
            </w:r>
          </w:p>
          <w:p w14:paraId="5300BD72" w14:textId="49D87005" w:rsidR="00E46FA0" w:rsidRPr="00E46FA0" w:rsidRDefault="00CE1682" w:rsidP="006A68D7">
            <w:pPr>
              <w:pStyle w:val="Paragraphedeliste0"/>
              <w:numPr>
                <w:ilvl w:val="0"/>
                <w:numId w:val="2"/>
              </w:numPr>
              <w:jc w:val="both"/>
              <w:rPr>
                <w:rFonts w:ascii="Arial" w:hAnsi="Arial" w:cs="Arial"/>
                <w:color w:val="000000"/>
                <w:sz w:val="20"/>
                <w:szCs w:val="20"/>
              </w:rPr>
            </w:pPr>
            <w:r w:rsidRPr="00E46FA0">
              <w:rPr>
                <w:rFonts w:ascii="Arial" w:hAnsi="Arial" w:cs="Arial"/>
                <w:color w:val="000000"/>
                <w:sz w:val="20"/>
                <w:szCs w:val="20"/>
              </w:rPr>
              <w:t>De faire parvenir copie de cette résolution au CRÉPAS, à l’attention de madame Anne-Lise Minier, coordonnatrice des communications et responsable des JPS pour la région du S</w:t>
            </w:r>
            <w:r>
              <w:rPr>
                <w:rFonts w:ascii="Arial" w:hAnsi="Arial" w:cs="Arial"/>
                <w:color w:val="000000"/>
                <w:sz w:val="20"/>
                <w:szCs w:val="20"/>
              </w:rPr>
              <w:t>aguenay</w:t>
            </w:r>
            <w:r w:rsidR="00214CB7">
              <w:rPr>
                <w:rFonts w:ascii="Arial" w:hAnsi="Arial" w:cs="Arial"/>
                <w:color w:val="000000"/>
                <w:sz w:val="20"/>
                <w:szCs w:val="20"/>
              </w:rPr>
              <w:t>–</w:t>
            </w:r>
            <w:r>
              <w:rPr>
                <w:rFonts w:ascii="Arial" w:hAnsi="Arial" w:cs="Arial"/>
                <w:color w:val="000000"/>
                <w:sz w:val="20"/>
                <w:szCs w:val="20"/>
              </w:rPr>
              <w:t>Lac-Saint-Jean</w:t>
            </w:r>
            <w:r w:rsidRPr="00E46FA0">
              <w:rPr>
                <w:rFonts w:ascii="Arial" w:hAnsi="Arial" w:cs="Arial"/>
                <w:color w:val="000000"/>
                <w:sz w:val="20"/>
                <w:szCs w:val="20"/>
              </w:rPr>
              <w:t>.</w:t>
            </w:r>
          </w:p>
          <w:p w14:paraId="5E7095B4" w14:textId="77777777" w:rsidR="00EF36D8" w:rsidRPr="00C423EF" w:rsidRDefault="00EF36D8" w:rsidP="00EF36D8">
            <w:pPr>
              <w:pStyle w:val="Normal03"/>
              <w:rPr>
                <w:rFonts w:ascii="Arial" w:hAnsi="Arial" w:cs="Arial"/>
                <w:noProof/>
                <w:sz w:val="20"/>
                <w:szCs w:val="20"/>
              </w:rPr>
            </w:pPr>
          </w:p>
          <w:p w14:paraId="202C0BAF" w14:textId="2AFDF162" w:rsidR="00EF36D8" w:rsidRPr="00E134DE" w:rsidRDefault="00CE1682" w:rsidP="00EF36D8">
            <w:pPr>
              <w:pStyle w:val="Normal03"/>
              <w:jc w:val="center"/>
              <w:rPr>
                <w:rFonts w:ascii="Arial" w:hAnsi="Arial" w:cs="Arial"/>
                <w:b/>
                <w:i/>
                <w:noProof/>
                <w:sz w:val="20"/>
                <w:szCs w:val="20"/>
              </w:rPr>
            </w:pPr>
            <w:r w:rsidRPr="00E134DE">
              <w:rPr>
                <w:rFonts w:ascii="Arial" w:hAnsi="Arial" w:cs="Arial"/>
                <w:b/>
                <w:i/>
                <w:noProof/>
                <w:sz w:val="20"/>
                <w:szCs w:val="20"/>
              </w:rPr>
              <w:t>Adoptée à l</w:t>
            </w:r>
            <w:r w:rsidR="00214CB7">
              <w:rPr>
                <w:rFonts w:ascii="Arial" w:hAnsi="Arial" w:cs="Arial"/>
                <w:b/>
                <w:i/>
                <w:noProof/>
                <w:sz w:val="20"/>
                <w:szCs w:val="20"/>
              </w:rPr>
              <w:t>’</w:t>
            </w:r>
            <w:r w:rsidRPr="00E134DE">
              <w:rPr>
                <w:rFonts w:ascii="Arial" w:hAnsi="Arial" w:cs="Arial"/>
                <w:b/>
                <w:i/>
                <w:noProof/>
                <w:sz w:val="20"/>
                <w:szCs w:val="20"/>
              </w:rPr>
              <w:t>unanimité</w:t>
            </w:r>
          </w:p>
          <w:p w14:paraId="54C904A0" w14:textId="77777777" w:rsidR="00EF36D8" w:rsidRPr="00C423EF" w:rsidRDefault="00EF36D8" w:rsidP="00EF36D8">
            <w:pPr>
              <w:pStyle w:val="Normal03"/>
              <w:rPr>
                <w:rFonts w:ascii="Arial" w:hAnsi="Arial" w:cs="Arial"/>
                <w:noProof/>
                <w:sz w:val="20"/>
                <w:szCs w:val="20"/>
              </w:rPr>
            </w:pPr>
          </w:p>
        </w:tc>
      </w:tr>
    </w:tbl>
    <w:p w14:paraId="66C62837"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6493D853" w14:textId="77777777" w:rsidTr="00C10176">
        <w:tc>
          <w:tcPr>
            <w:tcW w:w="959" w:type="dxa"/>
            <w:tcBorders>
              <w:bottom w:val="single" w:sz="4" w:space="0" w:color="auto"/>
            </w:tcBorders>
            <w:shd w:val="clear" w:color="auto" w:fill="auto"/>
          </w:tcPr>
          <w:p w14:paraId="5B01C25C" w14:textId="77777777" w:rsidR="00C902E6" w:rsidRPr="000E04D8" w:rsidRDefault="00CE1682" w:rsidP="00C902E6">
            <w:pPr>
              <w:rPr>
                <w:rFonts w:cs="Arial"/>
                <w:sz w:val="20"/>
                <w:szCs w:val="20"/>
              </w:rPr>
            </w:pPr>
            <w:r w:rsidRPr="000E04D8">
              <w:rPr>
                <w:rFonts w:cs="Arial"/>
                <w:noProof/>
                <w:sz w:val="20"/>
                <w:szCs w:val="20"/>
              </w:rPr>
              <w:t>4.1.3</w:t>
            </w:r>
          </w:p>
        </w:tc>
        <w:tc>
          <w:tcPr>
            <w:tcW w:w="1417" w:type="dxa"/>
            <w:tcBorders>
              <w:bottom w:val="single" w:sz="4" w:space="0" w:color="auto"/>
            </w:tcBorders>
            <w:shd w:val="clear" w:color="auto" w:fill="auto"/>
          </w:tcPr>
          <w:p w14:paraId="6D8A3157" w14:textId="77777777" w:rsidR="00C902E6" w:rsidRPr="000E04D8" w:rsidRDefault="00CE1682" w:rsidP="00C902E6">
            <w:pPr>
              <w:jc w:val="center"/>
              <w:rPr>
                <w:rFonts w:cs="Arial"/>
                <w:sz w:val="20"/>
                <w:szCs w:val="20"/>
              </w:rPr>
            </w:pPr>
            <w:r w:rsidRPr="000E04D8">
              <w:rPr>
                <w:rFonts w:cs="Arial"/>
                <w:b/>
                <w:noProof/>
                <w:sz w:val="20"/>
                <w:szCs w:val="20"/>
              </w:rPr>
              <w:t>019.02.2024</w:t>
            </w:r>
          </w:p>
        </w:tc>
        <w:tc>
          <w:tcPr>
            <w:tcW w:w="5760" w:type="dxa"/>
            <w:tcBorders>
              <w:bottom w:val="single" w:sz="4" w:space="0" w:color="auto"/>
            </w:tcBorders>
            <w:shd w:val="clear" w:color="auto" w:fill="auto"/>
          </w:tcPr>
          <w:p w14:paraId="6993C25A" w14:textId="2FED3483" w:rsidR="00C902E6" w:rsidRPr="000E04D8" w:rsidRDefault="00CE1682" w:rsidP="00C902E6">
            <w:pPr>
              <w:rPr>
                <w:rFonts w:cs="Arial"/>
                <w:sz w:val="20"/>
                <w:szCs w:val="20"/>
              </w:rPr>
            </w:pPr>
            <w:r w:rsidRPr="000E04D8">
              <w:rPr>
                <w:rFonts w:cs="Arial"/>
                <w:b/>
                <w:noProof/>
                <w:sz w:val="20"/>
                <w:szCs w:val="20"/>
              </w:rPr>
              <w:t>VERSEMENT DE BOURSES D’ÉTUDE DANS LE CADRE DES JOURNÉES DE LA PERSÉVÉRANCE SCOLAIRE</w:t>
            </w:r>
            <w:r w:rsidR="00214CB7">
              <w:rPr>
                <w:rFonts w:cs="Arial"/>
                <w:b/>
                <w:noProof/>
                <w:sz w:val="20"/>
                <w:szCs w:val="20"/>
              </w:rPr>
              <w:t> </w:t>
            </w:r>
            <w:r w:rsidRPr="000E04D8">
              <w:rPr>
                <w:rFonts w:cs="Arial"/>
                <w:b/>
                <w:noProof/>
                <w:sz w:val="20"/>
                <w:szCs w:val="20"/>
              </w:rPr>
              <w:t>2024</w:t>
            </w:r>
          </w:p>
        </w:tc>
      </w:tr>
      <w:tr w:rsidR="009908AA" w14:paraId="7EAA7211" w14:textId="77777777" w:rsidTr="00C902E6">
        <w:tc>
          <w:tcPr>
            <w:tcW w:w="8136" w:type="dxa"/>
            <w:gridSpan w:val="3"/>
            <w:shd w:val="clear" w:color="auto" w:fill="auto"/>
          </w:tcPr>
          <w:p w14:paraId="16DEDBFF" w14:textId="77777777" w:rsidR="00C902E6" w:rsidRPr="000E04D8" w:rsidRDefault="00C902E6" w:rsidP="00C902E6">
            <w:pPr>
              <w:rPr>
                <w:rFonts w:cs="Arial"/>
                <w:sz w:val="20"/>
                <w:szCs w:val="20"/>
              </w:rPr>
            </w:pPr>
          </w:p>
        </w:tc>
      </w:tr>
      <w:tr w:rsidR="009908AA" w14:paraId="09623BA5" w14:textId="77777777" w:rsidTr="00C902E6">
        <w:tc>
          <w:tcPr>
            <w:tcW w:w="8136" w:type="dxa"/>
            <w:gridSpan w:val="3"/>
            <w:shd w:val="clear" w:color="auto" w:fill="auto"/>
          </w:tcPr>
          <w:p w14:paraId="6BE6EB5C" w14:textId="0054BD33"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Considérant que</w:t>
            </w:r>
            <w:r w:rsidRPr="0061435C">
              <w:rPr>
                <w:rFonts w:ascii="Arial" w:hAnsi="Arial" w:cs="Arial"/>
                <w:noProof/>
                <w:sz w:val="18"/>
                <w:szCs w:val="18"/>
              </w:rPr>
              <w:t xml:space="preserve"> dans le cadre des Journées de la persévérance scolaire qui a lieu du 12 au 16</w:t>
            </w:r>
            <w:r w:rsidR="00214CB7">
              <w:rPr>
                <w:rFonts w:ascii="Arial" w:hAnsi="Arial" w:cs="Arial"/>
                <w:noProof/>
                <w:sz w:val="18"/>
                <w:szCs w:val="18"/>
              </w:rPr>
              <w:t> </w:t>
            </w:r>
            <w:r w:rsidRPr="0061435C">
              <w:rPr>
                <w:rFonts w:ascii="Arial" w:hAnsi="Arial" w:cs="Arial"/>
                <w:noProof/>
                <w:sz w:val="18"/>
                <w:szCs w:val="18"/>
              </w:rPr>
              <w:t>février 2024 la Ville de Métabetchouan─Lac-à-la-Croix souhaite pour une deuxième année consécutive offrir des bourses d’étude aux écoles de notre secteur</w:t>
            </w:r>
            <w:r w:rsidR="00214CB7">
              <w:rPr>
                <w:rFonts w:ascii="Arial" w:hAnsi="Arial" w:cs="Arial"/>
                <w:noProof/>
                <w:sz w:val="18"/>
                <w:szCs w:val="18"/>
              </w:rPr>
              <w:t> </w:t>
            </w:r>
            <w:r w:rsidRPr="0061435C">
              <w:rPr>
                <w:rFonts w:ascii="Arial" w:hAnsi="Arial" w:cs="Arial"/>
                <w:noProof/>
                <w:sz w:val="18"/>
                <w:szCs w:val="18"/>
              </w:rPr>
              <w:t>;</w:t>
            </w:r>
          </w:p>
          <w:p w14:paraId="14E02BED" w14:textId="77777777" w:rsidR="00C71A0D" w:rsidRPr="0061435C" w:rsidRDefault="00C71A0D" w:rsidP="00C71A0D">
            <w:pPr>
              <w:pStyle w:val="Normal06"/>
              <w:jc w:val="both"/>
              <w:rPr>
                <w:rFonts w:ascii="Arial" w:hAnsi="Arial" w:cs="Arial"/>
                <w:noProof/>
                <w:sz w:val="18"/>
                <w:szCs w:val="18"/>
              </w:rPr>
            </w:pPr>
          </w:p>
          <w:p w14:paraId="7701CE2E" w14:textId="77777777"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Considérant que</w:t>
            </w:r>
            <w:r w:rsidRPr="0061435C">
              <w:rPr>
                <w:rFonts w:ascii="Arial" w:hAnsi="Arial" w:cs="Arial"/>
                <w:noProof/>
                <w:sz w:val="18"/>
                <w:szCs w:val="18"/>
              </w:rPr>
              <w:t xml:space="preserve"> la Ville de Métabetchouan─Lac-à-la-Croix souhaite reconnaître la réussite éducative des élèves du primaire et du secondaire pour leur persévérance ;</w:t>
            </w:r>
          </w:p>
          <w:p w14:paraId="1B4FA590" w14:textId="77777777" w:rsidR="00C71A0D" w:rsidRPr="0061435C" w:rsidRDefault="00C71A0D" w:rsidP="00C71A0D">
            <w:pPr>
              <w:pStyle w:val="Normal06"/>
              <w:jc w:val="both"/>
              <w:rPr>
                <w:rFonts w:ascii="Arial" w:hAnsi="Arial" w:cs="Arial"/>
                <w:noProof/>
                <w:sz w:val="18"/>
                <w:szCs w:val="18"/>
              </w:rPr>
            </w:pPr>
          </w:p>
          <w:p w14:paraId="598F39B0" w14:textId="1849841D"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Considérant que</w:t>
            </w:r>
            <w:r w:rsidRPr="0061435C">
              <w:rPr>
                <w:rFonts w:ascii="Arial" w:hAnsi="Arial" w:cs="Arial"/>
                <w:noProof/>
                <w:sz w:val="18"/>
                <w:szCs w:val="18"/>
              </w:rPr>
              <w:t xml:space="preserve"> les écoles secondaires Curé-Hébert à Hébertville et le Séminaire Marie-Reine-du-Clergé à Métabetchouan Lac-à-la-Croix recevraient toutes les deux un montant de 250</w:t>
            </w:r>
            <w:r w:rsidR="00214CB7">
              <w:rPr>
                <w:rFonts w:ascii="Arial" w:hAnsi="Arial" w:cs="Arial"/>
                <w:noProof/>
                <w:sz w:val="18"/>
                <w:szCs w:val="18"/>
              </w:rPr>
              <w:t> </w:t>
            </w:r>
            <w:r w:rsidRPr="0061435C">
              <w:rPr>
                <w:rFonts w:ascii="Arial" w:hAnsi="Arial" w:cs="Arial"/>
                <w:noProof/>
                <w:sz w:val="18"/>
                <w:szCs w:val="18"/>
              </w:rPr>
              <w:t>$</w:t>
            </w:r>
            <w:r w:rsidR="00214CB7">
              <w:rPr>
                <w:rFonts w:ascii="Arial" w:hAnsi="Arial" w:cs="Arial"/>
                <w:noProof/>
                <w:sz w:val="18"/>
                <w:szCs w:val="18"/>
              </w:rPr>
              <w:t> </w:t>
            </w:r>
            <w:r w:rsidRPr="0061435C">
              <w:rPr>
                <w:rFonts w:ascii="Arial" w:hAnsi="Arial" w:cs="Arial"/>
                <w:noProof/>
                <w:sz w:val="18"/>
                <w:szCs w:val="18"/>
              </w:rPr>
              <w:t>;</w:t>
            </w:r>
          </w:p>
          <w:p w14:paraId="66A4ED80" w14:textId="77777777" w:rsidR="00C71A0D" w:rsidRPr="0061435C" w:rsidRDefault="00C71A0D" w:rsidP="00C71A0D">
            <w:pPr>
              <w:pStyle w:val="Normal06"/>
              <w:jc w:val="both"/>
              <w:rPr>
                <w:rFonts w:ascii="Arial" w:hAnsi="Arial" w:cs="Arial"/>
                <w:noProof/>
                <w:sz w:val="18"/>
                <w:szCs w:val="18"/>
              </w:rPr>
            </w:pPr>
          </w:p>
          <w:p w14:paraId="60383C29" w14:textId="4F0BF3FA"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Considérant que</w:t>
            </w:r>
            <w:r w:rsidRPr="0061435C">
              <w:rPr>
                <w:rFonts w:ascii="Arial" w:hAnsi="Arial" w:cs="Arial"/>
                <w:noProof/>
                <w:sz w:val="18"/>
                <w:szCs w:val="18"/>
              </w:rPr>
              <w:t xml:space="preserve"> les écoles primaires Mgr Victor et Jean</w:t>
            </w:r>
            <w:r w:rsidR="00214CB7">
              <w:rPr>
                <w:rFonts w:ascii="Arial" w:hAnsi="Arial" w:cs="Arial"/>
                <w:noProof/>
                <w:sz w:val="18"/>
                <w:szCs w:val="18"/>
              </w:rPr>
              <w:t> </w:t>
            </w:r>
            <w:r w:rsidRPr="0061435C">
              <w:rPr>
                <w:rFonts w:ascii="Arial" w:hAnsi="Arial" w:cs="Arial"/>
                <w:noProof/>
                <w:sz w:val="18"/>
                <w:szCs w:val="18"/>
              </w:rPr>
              <w:t>XXIII de Métabetchouan–Lac-à-la-Croix recevraient toutes les deux un montant de 150</w:t>
            </w:r>
            <w:r w:rsidR="00214CB7">
              <w:rPr>
                <w:rFonts w:ascii="Arial" w:hAnsi="Arial" w:cs="Arial"/>
                <w:noProof/>
                <w:sz w:val="18"/>
                <w:szCs w:val="18"/>
              </w:rPr>
              <w:t> </w:t>
            </w:r>
            <w:r w:rsidRPr="0061435C">
              <w:rPr>
                <w:rFonts w:ascii="Arial" w:hAnsi="Arial" w:cs="Arial"/>
                <w:noProof/>
                <w:sz w:val="18"/>
                <w:szCs w:val="18"/>
              </w:rPr>
              <w:t>$</w:t>
            </w:r>
            <w:r w:rsidR="00214CB7">
              <w:rPr>
                <w:rFonts w:ascii="Arial" w:hAnsi="Arial" w:cs="Arial"/>
                <w:noProof/>
                <w:sz w:val="18"/>
                <w:szCs w:val="18"/>
              </w:rPr>
              <w:t> </w:t>
            </w:r>
            <w:r w:rsidRPr="0061435C">
              <w:rPr>
                <w:rFonts w:ascii="Arial" w:hAnsi="Arial" w:cs="Arial"/>
                <w:noProof/>
                <w:sz w:val="18"/>
                <w:szCs w:val="18"/>
              </w:rPr>
              <w:t>;</w:t>
            </w:r>
          </w:p>
          <w:p w14:paraId="6868E9FA" w14:textId="77777777" w:rsidR="00C71A0D" w:rsidRPr="0061435C" w:rsidRDefault="00C71A0D" w:rsidP="00C71A0D">
            <w:pPr>
              <w:pStyle w:val="Normal06"/>
              <w:jc w:val="both"/>
              <w:rPr>
                <w:rFonts w:ascii="Arial" w:hAnsi="Arial" w:cs="Arial"/>
                <w:noProof/>
                <w:sz w:val="18"/>
                <w:szCs w:val="18"/>
              </w:rPr>
            </w:pPr>
          </w:p>
          <w:p w14:paraId="1BE50A0B" w14:textId="77777777"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Considérant qu</w:t>
            </w:r>
            <w:r w:rsidRPr="0061435C">
              <w:rPr>
                <w:rFonts w:ascii="Arial" w:hAnsi="Arial" w:cs="Arial"/>
                <w:noProof/>
                <w:sz w:val="18"/>
                <w:szCs w:val="18"/>
              </w:rPr>
              <w:t>’il ne s’agit pas de bourses à une candidature, mais plutôt de persévérance et des efforts que l’élève a mis durant son parcours scolaire ;</w:t>
            </w:r>
          </w:p>
          <w:p w14:paraId="3CBF02E4" w14:textId="77777777" w:rsidR="00C71A0D" w:rsidRPr="0061435C" w:rsidRDefault="00C71A0D" w:rsidP="00C71A0D">
            <w:pPr>
              <w:pStyle w:val="Normal06"/>
              <w:jc w:val="both"/>
              <w:rPr>
                <w:rFonts w:ascii="Arial" w:hAnsi="Arial" w:cs="Arial"/>
                <w:noProof/>
                <w:sz w:val="18"/>
                <w:szCs w:val="18"/>
              </w:rPr>
            </w:pPr>
          </w:p>
          <w:p w14:paraId="06DEB5D4" w14:textId="77777777"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Considérant que</w:t>
            </w:r>
            <w:r w:rsidRPr="0061435C">
              <w:rPr>
                <w:rFonts w:ascii="Arial" w:hAnsi="Arial" w:cs="Arial"/>
                <w:noProof/>
                <w:sz w:val="18"/>
                <w:szCs w:val="18"/>
              </w:rPr>
              <w:t xml:space="preserve"> les bourses seraient remises sous forme de régime épargne étude.</w:t>
            </w:r>
          </w:p>
          <w:p w14:paraId="28F2470E" w14:textId="77777777" w:rsidR="00EF36D8" w:rsidRPr="0061435C" w:rsidRDefault="00EF36D8" w:rsidP="00EF36D8">
            <w:pPr>
              <w:pStyle w:val="Normal04"/>
              <w:jc w:val="both"/>
              <w:rPr>
                <w:rFonts w:ascii="Arial" w:hAnsi="Arial" w:cs="Arial"/>
                <w:noProof/>
                <w:sz w:val="18"/>
                <w:szCs w:val="18"/>
              </w:rPr>
            </w:pPr>
          </w:p>
          <w:p w14:paraId="719CB109" w14:textId="7D3F2057" w:rsidR="00EF36D8" w:rsidRPr="0061435C" w:rsidRDefault="00CE1682" w:rsidP="00EF36D8">
            <w:pPr>
              <w:pStyle w:val="Normal04"/>
              <w:jc w:val="both"/>
              <w:rPr>
                <w:rFonts w:ascii="Arial" w:hAnsi="Arial" w:cs="Arial"/>
                <w:noProof/>
                <w:sz w:val="18"/>
                <w:szCs w:val="18"/>
              </w:rPr>
            </w:pPr>
            <w:r w:rsidRPr="0061435C">
              <w:rPr>
                <w:rFonts w:ascii="Arial" w:hAnsi="Arial" w:cs="Arial"/>
                <w:b/>
                <w:noProof/>
                <w:sz w:val="18"/>
                <w:szCs w:val="18"/>
              </w:rPr>
              <w:t>À ces causes</w:t>
            </w:r>
            <w:r w:rsidRPr="0061435C">
              <w:rPr>
                <w:rFonts w:ascii="Arial" w:hAnsi="Arial" w:cs="Arial"/>
                <w:noProof/>
                <w:sz w:val="18"/>
                <w:szCs w:val="18"/>
              </w:rPr>
              <w:t>, M.</w:t>
            </w:r>
            <w:r w:rsidR="00214CB7">
              <w:rPr>
                <w:rFonts w:ascii="Arial" w:hAnsi="Arial" w:cs="Arial"/>
                <w:noProof/>
                <w:sz w:val="18"/>
                <w:szCs w:val="18"/>
              </w:rPr>
              <w:t> </w:t>
            </w:r>
            <w:r w:rsidRPr="0061435C">
              <w:rPr>
                <w:rFonts w:ascii="Arial" w:hAnsi="Arial" w:cs="Arial"/>
                <w:noProof/>
                <w:sz w:val="18"/>
                <w:szCs w:val="18"/>
              </w:rPr>
              <w:t>Sylvain Lavoie propose, appuyé par M.</w:t>
            </w:r>
            <w:r w:rsidR="00214CB7">
              <w:rPr>
                <w:rFonts w:ascii="Arial" w:hAnsi="Arial" w:cs="Arial"/>
                <w:noProof/>
                <w:sz w:val="18"/>
                <w:szCs w:val="18"/>
              </w:rPr>
              <w:t> </w:t>
            </w:r>
            <w:r w:rsidRPr="0061435C">
              <w:rPr>
                <w:rFonts w:ascii="Arial" w:hAnsi="Arial" w:cs="Arial"/>
                <w:noProof/>
                <w:sz w:val="18"/>
                <w:szCs w:val="18"/>
              </w:rPr>
              <w:t>Hervey Tremblay :</w:t>
            </w:r>
          </w:p>
          <w:p w14:paraId="23409504" w14:textId="77777777" w:rsidR="00C71A0D" w:rsidRPr="0061435C" w:rsidRDefault="00C71A0D" w:rsidP="00C71A0D">
            <w:pPr>
              <w:pStyle w:val="Normal06"/>
              <w:rPr>
                <w:rFonts w:ascii="Arial" w:hAnsi="Arial" w:cs="Arial"/>
                <w:noProof/>
                <w:sz w:val="18"/>
                <w:szCs w:val="18"/>
              </w:rPr>
            </w:pPr>
          </w:p>
          <w:p w14:paraId="7FA17FE8" w14:textId="2DFB617C" w:rsidR="00C71A0D" w:rsidRPr="0061435C" w:rsidRDefault="00CE1682" w:rsidP="00C71A0D">
            <w:pPr>
              <w:pStyle w:val="Normal06"/>
              <w:rPr>
                <w:rFonts w:ascii="Arial" w:hAnsi="Arial" w:cs="Arial"/>
                <w:noProof/>
                <w:sz w:val="18"/>
                <w:szCs w:val="18"/>
              </w:rPr>
            </w:pPr>
            <w:r w:rsidRPr="0061435C">
              <w:rPr>
                <w:rFonts w:ascii="Arial" w:hAnsi="Arial" w:cs="Arial"/>
                <w:noProof/>
                <w:sz w:val="18"/>
                <w:szCs w:val="18"/>
              </w:rPr>
              <w:t>D’autoriser</w:t>
            </w:r>
            <w:r w:rsidR="00214CB7">
              <w:rPr>
                <w:rFonts w:ascii="Arial" w:hAnsi="Arial" w:cs="Arial"/>
                <w:noProof/>
                <w:sz w:val="18"/>
                <w:szCs w:val="18"/>
              </w:rPr>
              <w:t>,</w:t>
            </w:r>
            <w:r w:rsidRPr="0061435C">
              <w:rPr>
                <w:rFonts w:ascii="Arial" w:hAnsi="Arial" w:cs="Arial"/>
                <w:noProof/>
                <w:sz w:val="18"/>
                <w:szCs w:val="18"/>
              </w:rPr>
              <w:t xml:space="preserve"> dans le cadre de la Semaine de la persévérance scolaire, le versement des sommes suivantes :</w:t>
            </w:r>
          </w:p>
          <w:p w14:paraId="71B4F618" w14:textId="77777777" w:rsidR="00C71A0D" w:rsidRPr="0061435C" w:rsidRDefault="00C71A0D" w:rsidP="00C71A0D">
            <w:pPr>
              <w:pStyle w:val="Normal06"/>
              <w:rPr>
                <w:rFonts w:ascii="Arial" w:hAnsi="Arial" w:cs="Arial"/>
                <w:noProof/>
                <w:sz w:val="18"/>
                <w:szCs w:val="18"/>
              </w:rPr>
            </w:pPr>
          </w:p>
          <w:p w14:paraId="4651D8A6" w14:textId="77777777" w:rsidR="00C71A0D" w:rsidRPr="0061435C" w:rsidRDefault="00CE1682" w:rsidP="006A68D7">
            <w:pPr>
              <w:pStyle w:val="Normal06"/>
              <w:numPr>
                <w:ilvl w:val="0"/>
                <w:numId w:val="3"/>
              </w:numPr>
              <w:rPr>
                <w:rFonts w:ascii="Arial" w:hAnsi="Arial" w:cs="Arial"/>
                <w:noProof/>
                <w:sz w:val="18"/>
                <w:szCs w:val="18"/>
              </w:rPr>
            </w:pPr>
            <w:r w:rsidRPr="0061435C">
              <w:rPr>
                <w:rFonts w:ascii="Arial" w:hAnsi="Arial" w:cs="Arial"/>
                <w:noProof/>
                <w:sz w:val="18"/>
                <w:szCs w:val="18"/>
              </w:rPr>
              <w:t xml:space="preserve">Séminaire Marie-Reine-du-Clergé : </w:t>
            </w:r>
            <w:r w:rsidRPr="0061435C">
              <w:rPr>
                <w:rFonts w:ascii="Arial" w:hAnsi="Arial" w:cs="Arial"/>
                <w:noProof/>
                <w:sz w:val="18"/>
                <w:szCs w:val="18"/>
              </w:rPr>
              <w:tab/>
              <w:t>250 $</w:t>
            </w:r>
          </w:p>
          <w:p w14:paraId="4CF141BA" w14:textId="77777777" w:rsidR="00C71A0D" w:rsidRPr="0061435C" w:rsidRDefault="00CE1682" w:rsidP="006A68D7">
            <w:pPr>
              <w:pStyle w:val="Normal06"/>
              <w:numPr>
                <w:ilvl w:val="0"/>
                <w:numId w:val="3"/>
              </w:numPr>
              <w:rPr>
                <w:rFonts w:ascii="Arial" w:hAnsi="Arial" w:cs="Arial"/>
                <w:noProof/>
                <w:sz w:val="18"/>
                <w:szCs w:val="18"/>
              </w:rPr>
            </w:pPr>
            <w:r w:rsidRPr="0061435C">
              <w:rPr>
                <w:rFonts w:ascii="Arial" w:hAnsi="Arial" w:cs="Arial"/>
                <w:noProof/>
                <w:sz w:val="18"/>
                <w:szCs w:val="18"/>
              </w:rPr>
              <w:t>École Curé-Hébert :</w:t>
            </w:r>
            <w:r w:rsidRPr="0061435C">
              <w:rPr>
                <w:rFonts w:ascii="Arial" w:hAnsi="Arial" w:cs="Arial"/>
                <w:noProof/>
                <w:sz w:val="18"/>
                <w:szCs w:val="18"/>
              </w:rPr>
              <w:tab/>
            </w:r>
            <w:r w:rsidRPr="0061435C">
              <w:rPr>
                <w:rFonts w:ascii="Arial" w:hAnsi="Arial" w:cs="Arial"/>
                <w:noProof/>
                <w:sz w:val="18"/>
                <w:szCs w:val="18"/>
              </w:rPr>
              <w:tab/>
            </w:r>
            <w:r w:rsidRPr="0061435C">
              <w:rPr>
                <w:rFonts w:ascii="Arial" w:hAnsi="Arial" w:cs="Arial"/>
                <w:noProof/>
                <w:sz w:val="18"/>
                <w:szCs w:val="18"/>
              </w:rPr>
              <w:tab/>
              <w:t>250 $</w:t>
            </w:r>
          </w:p>
          <w:p w14:paraId="5E736C36" w14:textId="77777777" w:rsidR="00C71A0D" w:rsidRPr="0061435C" w:rsidRDefault="00CE1682" w:rsidP="006A68D7">
            <w:pPr>
              <w:pStyle w:val="Normal06"/>
              <w:numPr>
                <w:ilvl w:val="0"/>
                <w:numId w:val="3"/>
              </w:numPr>
              <w:rPr>
                <w:rFonts w:ascii="Arial" w:hAnsi="Arial" w:cs="Arial"/>
                <w:noProof/>
                <w:sz w:val="18"/>
                <w:szCs w:val="18"/>
              </w:rPr>
            </w:pPr>
            <w:r w:rsidRPr="0061435C">
              <w:rPr>
                <w:rFonts w:ascii="Arial" w:hAnsi="Arial" w:cs="Arial"/>
                <w:noProof/>
                <w:sz w:val="18"/>
                <w:szCs w:val="18"/>
              </w:rPr>
              <w:t>École Mgr Victor :</w:t>
            </w:r>
            <w:r w:rsidRPr="0061435C">
              <w:rPr>
                <w:rFonts w:ascii="Arial" w:hAnsi="Arial" w:cs="Arial"/>
                <w:noProof/>
                <w:sz w:val="18"/>
                <w:szCs w:val="18"/>
              </w:rPr>
              <w:tab/>
            </w:r>
            <w:r w:rsidRPr="0061435C">
              <w:rPr>
                <w:rFonts w:ascii="Arial" w:hAnsi="Arial" w:cs="Arial"/>
                <w:noProof/>
                <w:sz w:val="18"/>
                <w:szCs w:val="18"/>
              </w:rPr>
              <w:tab/>
            </w:r>
            <w:r w:rsidRPr="0061435C">
              <w:rPr>
                <w:rFonts w:ascii="Arial" w:hAnsi="Arial" w:cs="Arial"/>
                <w:noProof/>
                <w:sz w:val="18"/>
                <w:szCs w:val="18"/>
              </w:rPr>
              <w:tab/>
              <w:t>150 $</w:t>
            </w:r>
          </w:p>
          <w:p w14:paraId="0D0B4630" w14:textId="77777777" w:rsidR="00C71A0D" w:rsidRPr="0061435C" w:rsidRDefault="00CE1682" w:rsidP="006A68D7">
            <w:pPr>
              <w:pStyle w:val="Normal06"/>
              <w:numPr>
                <w:ilvl w:val="0"/>
                <w:numId w:val="3"/>
              </w:numPr>
              <w:rPr>
                <w:rFonts w:ascii="Arial" w:hAnsi="Arial" w:cs="Arial"/>
                <w:noProof/>
                <w:sz w:val="18"/>
                <w:szCs w:val="18"/>
              </w:rPr>
            </w:pPr>
            <w:r w:rsidRPr="0061435C">
              <w:rPr>
                <w:rFonts w:ascii="Arial" w:hAnsi="Arial" w:cs="Arial"/>
                <w:noProof/>
                <w:sz w:val="18"/>
                <w:szCs w:val="18"/>
              </w:rPr>
              <w:t>É</w:t>
            </w:r>
            <w:r w:rsidR="00AA7669" w:rsidRPr="0061435C">
              <w:rPr>
                <w:rFonts w:ascii="Arial" w:hAnsi="Arial" w:cs="Arial"/>
                <w:noProof/>
                <w:sz w:val="18"/>
                <w:szCs w:val="18"/>
              </w:rPr>
              <w:t>c</w:t>
            </w:r>
            <w:r w:rsidRPr="0061435C">
              <w:rPr>
                <w:rFonts w:ascii="Arial" w:hAnsi="Arial" w:cs="Arial"/>
                <w:noProof/>
                <w:sz w:val="18"/>
                <w:szCs w:val="18"/>
              </w:rPr>
              <w:t>ole Jean XXIII :</w:t>
            </w:r>
            <w:r w:rsidRPr="0061435C">
              <w:rPr>
                <w:rFonts w:ascii="Arial" w:hAnsi="Arial" w:cs="Arial"/>
                <w:noProof/>
                <w:sz w:val="18"/>
                <w:szCs w:val="18"/>
              </w:rPr>
              <w:tab/>
            </w:r>
            <w:r w:rsidRPr="0061435C">
              <w:rPr>
                <w:rFonts w:ascii="Arial" w:hAnsi="Arial" w:cs="Arial"/>
                <w:noProof/>
                <w:sz w:val="18"/>
                <w:szCs w:val="18"/>
              </w:rPr>
              <w:tab/>
            </w:r>
            <w:r w:rsidRPr="0061435C">
              <w:rPr>
                <w:rFonts w:ascii="Arial" w:hAnsi="Arial" w:cs="Arial"/>
                <w:noProof/>
                <w:sz w:val="18"/>
                <w:szCs w:val="18"/>
              </w:rPr>
              <w:tab/>
              <w:t>150 $</w:t>
            </w:r>
          </w:p>
          <w:p w14:paraId="04904881" w14:textId="77777777" w:rsidR="00C71A0D" w:rsidRPr="0061435C" w:rsidRDefault="00C71A0D" w:rsidP="00C71A0D">
            <w:pPr>
              <w:pStyle w:val="Normal06"/>
              <w:rPr>
                <w:rFonts w:ascii="Arial" w:hAnsi="Arial" w:cs="Arial"/>
                <w:noProof/>
                <w:sz w:val="18"/>
                <w:szCs w:val="18"/>
              </w:rPr>
            </w:pPr>
          </w:p>
          <w:p w14:paraId="2E3A1EA8" w14:textId="77777777" w:rsidR="00C71A0D" w:rsidRPr="0061435C" w:rsidRDefault="00CE1682" w:rsidP="00C71A0D">
            <w:pPr>
              <w:pStyle w:val="Normal06"/>
              <w:jc w:val="both"/>
              <w:rPr>
                <w:rFonts w:ascii="Arial" w:hAnsi="Arial" w:cs="Arial"/>
                <w:noProof/>
                <w:sz w:val="18"/>
                <w:szCs w:val="18"/>
              </w:rPr>
            </w:pPr>
            <w:r w:rsidRPr="0061435C">
              <w:rPr>
                <w:rFonts w:ascii="Arial" w:hAnsi="Arial" w:cs="Arial"/>
                <w:b/>
                <w:bCs/>
                <w:noProof/>
                <w:sz w:val="18"/>
                <w:szCs w:val="18"/>
              </w:rPr>
              <w:t>Que</w:t>
            </w:r>
            <w:r w:rsidRPr="0061435C">
              <w:rPr>
                <w:rFonts w:ascii="Arial" w:hAnsi="Arial" w:cs="Arial"/>
                <w:noProof/>
                <w:sz w:val="18"/>
                <w:szCs w:val="18"/>
              </w:rPr>
              <w:t xml:space="preserve"> ces bourses soient délivrées lors de la tenue du gala reconnaissance de chaque école et qu’un représentant de la Ville soit sur place pour la remise des bourses.</w:t>
            </w:r>
          </w:p>
          <w:p w14:paraId="06B6E9CD" w14:textId="77777777" w:rsidR="00EF36D8" w:rsidRPr="0061435C" w:rsidRDefault="00EF36D8" w:rsidP="00EF36D8">
            <w:pPr>
              <w:pStyle w:val="Normal04"/>
              <w:jc w:val="both"/>
              <w:rPr>
                <w:rFonts w:ascii="Arial" w:hAnsi="Arial" w:cs="Arial"/>
                <w:noProof/>
                <w:sz w:val="18"/>
                <w:szCs w:val="18"/>
              </w:rPr>
            </w:pPr>
          </w:p>
          <w:p w14:paraId="32341DFD" w14:textId="1223487F" w:rsidR="00EF36D8" w:rsidRPr="0061435C" w:rsidRDefault="00CE1682" w:rsidP="00EF36D8">
            <w:pPr>
              <w:pStyle w:val="Normal04"/>
              <w:jc w:val="center"/>
              <w:rPr>
                <w:rFonts w:ascii="Arial" w:hAnsi="Arial" w:cs="Arial"/>
                <w:b/>
                <w:i/>
                <w:noProof/>
                <w:sz w:val="18"/>
                <w:szCs w:val="18"/>
              </w:rPr>
            </w:pPr>
            <w:r w:rsidRPr="0061435C">
              <w:rPr>
                <w:rFonts w:ascii="Arial" w:hAnsi="Arial" w:cs="Arial"/>
                <w:b/>
                <w:i/>
                <w:noProof/>
                <w:sz w:val="18"/>
                <w:szCs w:val="18"/>
              </w:rPr>
              <w:t>Adoptée à l</w:t>
            </w:r>
            <w:r w:rsidR="00214CB7">
              <w:rPr>
                <w:rFonts w:ascii="Arial" w:hAnsi="Arial" w:cs="Arial"/>
                <w:b/>
                <w:i/>
                <w:noProof/>
                <w:sz w:val="18"/>
                <w:szCs w:val="18"/>
              </w:rPr>
              <w:t>’</w:t>
            </w:r>
            <w:r w:rsidRPr="0061435C">
              <w:rPr>
                <w:rFonts w:ascii="Arial" w:hAnsi="Arial" w:cs="Arial"/>
                <w:b/>
                <w:i/>
                <w:noProof/>
                <w:sz w:val="18"/>
                <w:szCs w:val="18"/>
              </w:rPr>
              <w:t>unanimité</w:t>
            </w:r>
          </w:p>
          <w:p w14:paraId="146F3573" w14:textId="77777777" w:rsidR="00EF36D8" w:rsidRPr="00C423EF" w:rsidRDefault="00EF36D8" w:rsidP="00EF36D8">
            <w:pPr>
              <w:pStyle w:val="Normal04"/>
              <w:rPr>
                <w:rFonts w:ascii="Arial" w:hAnsi="Arial" w:cs="Arial"/>
                <w:noProof/>
                <w:sz w:val="20"/>
                <w:szCs w:val="20"/>
              </w:rPr>
            </w:pPr>
          </w:p>
        </w:tc>
      </w:tr>
    </w:tbl>
    <w:p w14:paraId="1896EBA1"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729816F6" w14:textId="77777777" w:rsidTr="00C10176">
        <w:tc>
          <w:tcPr>
            <w:tcW w:w="959" w:type="dxa"/>
            <w:tcBorders>
              <w:bottom w:val="single" w:sz="4" w:space="0" w:color="auto"/>
            </w:tcBorders>
            <w:shd w:val="clear" w:color="auto" w:fill="auto"/>
          </w:tcPr>
          <w:p w14:paraId="70DA4C4A" w14:textId="77777777" w:rsidR="00C902E6" w:rsidRPr="000E04D8" w:rsidRDefault="00CE1682" w:rsidP="00C902E6">
            <w:pPr>
              <w:rPr>
                <w:rFonts w:cs="Arial"/>
                <w:sz w:val="20"/>
                <w:szCs w:val="20"/>
              </w:rPr>
            </w:pPr>
            <w:r w:rsidRPr="000E04D8">
              <w:rPr>
                <w:rFonts w:cs="Arial"/>
                <w:noProof/>
                <w:sz w:val="20"/>
                <w:szCs w:val="20"/>
              </w:rPr>
              <w:t>4.1.4</w:t>
            </w:r>
          </w:p>
        </w:tc>
        <w:tc>
          <w:tcPr>
            <w:tcW w:w="1417" w:type="dxa"/>
            <w:tcBorders>
              <w:bottom w:val="single" w:sz="4" w:space="0" w:color="auto"/>
            </w:tcBorders>
            <w:shd w:val="clear" w:color="auto" w:fill="auto"/>
          </w:tcPr>
          <w:p w14:paraId="01AD93B2" w14:textId="77777777" w:rsidR="00C902E6" w:rsidRPr="000E04D8" w:rsidRDefault="00CE1682" w:rsidP="00C902E6">
            <w:pPr>
              <w:jc w:val="center"/>
              <w:rPr>
                <w:rFonts w:cs="Arial"/>
                <w:sz w:val="20"/>
                <w:szCs w:val="20"/>
              </w:rPr>
            </w:pPr>
            <w:r w:rsidRPr="000E04D8">
              <w:rPr>
                <w:rFonts w:cs="Arial"/>
                <w:b/>
                <w:noProof/>
                <w:sz w:val="20"/>
                <w:szCs w:val="20"/>
              </w:rPr>
              <w:t>020.02.2024</w:t>
            </w:r>
          </w:p>
        </w:tc>
        <w:tc>
          <w:tcPr>
            <w:tcW w:w="5760" w:type="dxa"/>
            <w:tcBorders>
              <w:bottom w:val="single" w:sz="4" w:space="0" w:color="auto"/>
            </w:tcBorders>
            <w:shd w:val="clear" w:color="auto" w:fill="auto"/>
          </w:tcPr>
          <w:p w14:paraId="7B07BAD9" w14:textId="4D360228" w:rsidR="00C902E6" w:rsidRPr="000E04D8" w:rsidRDefault="00CE1682" w:rsidP="00C902E6">
            <w:pPr>
              <w:rPr>
                <w:rFonts w:cs="Arial"/>
                <w:sz w:val="20"/>
                <w:szCs w:val="20"/>
              </w:rPr>
            </w:pPr>
            <w:r w:rsidRPr="000E04D8">
              <w:rPr>
                <w:rFonts w:cs="Arial"/>
                <w:b/>
                <w:noProof/>
                <w:sz w:val="20"/>
                <w:szCs w:val="20"/>
              </w:rPr>
              <w:t>PROCLAMATION ET PROMOTION DE LA JOURNÉE NATIONALE DE PROMOTION DE LA SANTÉ MENTALE POSITIVE (JNPSMP) LE 13</w:t>
            </w:r>
            <w:r w:rsidR="00214CB7">
              <w:rPr>
                <w:rFonts w:cs="Arial"/>
                <w:b/>
                <w:noProof/>
                <w:sz w:val="20"/>
                <w:szCs w:val="20"/>
              </w:rPr>
              <w:t> </w:t>
            </w:r>
            <w:r w:rsidRPr="000E04D8">
              <w:rPr>
                <w:rFonts w:cs="Arial"/>
                <w:b/>
                <w:noProof/>
                <w:sz w:val="20"/>
                <w:szCs w:val="20"/>
              </w:rPr>
              <w:t>MARS 2024</w:t>
            </w:r>
          </w:p>
        </w:tc>
      </w:tr>
      <w:tr w:rsidR="009908AA" w14:paraId="0A26364C" w14:textId="77777777" w:rsidTr="00C902E6">
        <w:tc>
          <w:tcPr>
            <w:tcW w:w="8136" w:type="dxa"/>
            <w:gridSpan w:val="3"/>
            <w:shd w:val="clear" w:color="auto" w:fill="auto"/>
          </w:tcPr>
          <w:p w14:paraId="4FB5BD26" w14:textId="77777777" w:rsidR="00C902E6" w:rsidRPr="000E04D8" w:rsidRDefault="00C902E6" w:rsidP="00C902E6">
            <w:pPr>
              <w:rPr>
                <w:rFonts w:cs="Arial"/>
                <w:sz w:val="20"/>
                <w:szCs w:val="20"/>
              </w:rPr>
            </w:pPr>
          </w:p>
        </w:tc>
      </w:tr>
      <w:tr w:rsidR="009908AA" w14:paraId="3FC22B0D" w14:textId="77777777" w:rsidTr="00C902E6">
        <w:tc>
          <w:tcPr>
            <w:tcW w:w="8136" w:type="dxa"/>
            <w:gridSpan w:val="3"/>
            <w:shd w:val="clear" w:color="auto" w:fill="auto"/>
          </w:tcPr>
          <w:p w14:paraId="76FDACC4" w14:textId="47E4EE34" w:rsidR="002D51FC" w:rsidRPr="002D51FC" w:rsidRDefault="00CE1682" w:rsidP="002D51FC">
            <w:pPr>
              <w:pStyle w:val="Normal05"/>
              <w:jc w:val="both"/>
              <w:rPr>
                <w:rFonts w:ascii="Arial" w:hAnsi="Arial" w:cs="Arial"/>
                <w:sz w:val="20"/>
                <w:szCs w:val="20"/>
              </w:rPr>
            </w:pPr>
            <w:r w:rsidRPr="002D51FC">
              <w:rPr>
                <w:rFonts w:ascii="Arial" w:hAnsi="Arial" w:cs="Arial"/>
                <w:b/>
                <w:bCs/>
                <w:sz w:val="20"/>
                <w:szCs w:val="20"/>
              </w:rPr>
              <w:t>Considérant que</w:t>
            </w:r>
            <w:r w:rsidRPr="002D51FC">
              <w:rPr>
                <w:rFonts w:ascii="Arial" w:hAnsi="Arial" w:cs="Arial"/>
                <w:sz w:val="20"/>
                <w:szCs w:val="20"/>
              </w:rPr>
              <w:t xml:space="preserve"> le 31</w:t>
            </w:r>
            <w:r w:rsidR="00214CB7">
              <w:rPr>
                <w:rFonts w:ascii="Arial" w:hAnsi="Arial" w:cs="Arial"/>
                <w:sz w:val="20"/>
                <w:szCs w:val="20"/>
              </w:rPr>
              <w:t> </w:t>
            </w:r>
            <w:r w:rsidRPr="002D51FC">
              <w:rPr>
                <w:rFonts w:ascii="Arial" w:hAnsi="Arial" w:cs="Arial"/>
                <w:sz w:val="20"/>
                <w:szCs w:val="20"/>
              </w:rPr>
              <w:t xml:space="preserve">mars 2022, les </w:t>
            </w:r>
            <w:proofErr w:type="spellStart"/>
            <w:r w:rsidRPr="002D51FC">
              <w:rPr>
                <w:rFonts w:ascii="Arial" w:hAnsi="Arial" w:cs="Arial"/>
                <w:sz w:val="20"/>
                <w:szCs w:val="20"/>
              </w:rPr>
              <w:t>élu·es</w:t>
            </w:r>
            <w:proofErr w:type="spellEnd"/>
            <w:r w:rsidRPr="002D51FC">
              <w:rPr>
                <w:rFonts w:ascii="Arial" w:hAnsi="Arial" w:cs="Arial"/>
                <w:sz w:val="20"/>
                <w:szCs w:val="20"/>
              </w:rPr>
              <w:t xml:space="preserve"> de l’Assemblée nationale se sont prononcés à l’unanimité en faveur de la reconnaissance du 13</w:t>
            </w:r>
            <w:r w:rsidR="00214CB7">
              <w:rPr>
                <w:rFonts w:ascii="Arial" w:hAnsi="Arial" w:cs="Arial"/>
                <w:sz w:val="20"/>
                <w:szCs w:val="20"/>
              </w:rPr>
              <w:t> </w:t>
            </w:r>
            <w:r w:rsidRPr="002D51FC">
              <w:rPr>
                <w:rFonts w:ascii="Arial" w:hAnsi="Arial" w:cs="Arial"/>
                <w:sz w:val="20"/>
                <w:szCs w:val="20"/>
              </w:rPr>
              <w:t xml:space="preserve">mars comme Journée nationale de la promotion de la santé mentale positive ; </w:t>
            </w:r>
          </w:p>
          <w:p w14:paraId="7CD9CD04" w14:textId="77777777" w:rsidR="002D51FC" w:rsidRPr="002D51FC" w:rsidRDefault="002D51FC" w:rsidP="002D51FC">
            <w:pPr>
              <w:pStyle w:val="Normal05"/>
              <w:jc w:val="both"/>
              <w:rPr>
                <w:rFonts w:ascii="Arial" w:hAnsi="Arial" w:cs="Arial"/>
                <w:sz w:val="20"/>
                <w:szCs w:val="20"/>
              </w:rPr>
            </w:pPr>
          </w:p>
          <w:p w14:paraId="4A9B0F5C" w14:textId="182993CE" w:rsidR="002D51FC" w:rsidRPr="002D51FC" w:rsidRDefault="00CE1682" w:rsidP="002D51FC">
            <w:pPr>
              <w:pStyle w:val="Normal05"/>
              <w:jc w:val="both"/>
              <w:rPr>
                <w:rFonts w:ascii="Arial" w:hAnsi="Arial" w:cs="Arial"/>
                <w:sz w:val="20"/>
                <w:szCs w:val="20"/>
              </w:rPr>
            </w:pPr>
            <w:r w:rsidRPr="002D51FC">
              <w:rPr>
                <w:rFonts w:ascii="Arial" w:hAnsi="Arial" w:cs="Arial"/>
                <w:b/>
                <w:bCs/>
                <w:sz w:val="20"/>
                <w:szCs w:val="20"/>
              </w:rPr>
              <w:t>Considérant que</w:t>
            </w:r>
            <w:r w:rsidRPr="002D51FC">
              <w:rPr>
                <w:rFonts w:ascii="Arial" w:hAnsi="Arial" w:cs="Arial"/>
                <w:sz w:val="20"/>
                <w:szCs w:val="20"/>
              </w:rPr>
              <w:t xml:space="preserve"> le Mouvement Santé mentale Québec et ses organisations membres lancent en cette journée leur campagne annuelle de promotion de la santé mentale sous le thème «</w:t>
            </w:r>
            <w:r w:rsidR="00214CB7">
              <w:rPr>
                <w:rFonts w:ascii="Arial" w:hAnsi="Arial" w:cs="Arial"/>
                <w:sz w:val="20"/>
                <w:szCs w:val="20"/>
              </w:rPr>
              <w:t> </w:t>
            </w:r>
            <w:r w:rsidRPr="002D51FC">
              <w:rPr>
                <w:rFonts w:ascii="Arial" w:hAnsi="Arial" w:cs="Arial"/>
                <w:sz w:val="20"/>
                <w:szCs w:val="20"/>
              </w:rPr>
              <w:t>S’ACCEPTER, c’est être soi-même ensemble</w:t>
            </w:r>
            <w:r w:rsidR="00214CB7">
              <w:rPr>
                <w:rFonts w:ascii="Arial" w:hAnsi="Arial" w:cs="Arial"/>
                <w:sz w:val="20"/>
                <w:szCs w:val="20"/>
              </w:rPr>
              <w:t> </w:t>
            </w:r>
            <w:r w:rsidRPr="002D51FC">
              <w:rPr>
                <w:rFonts w:ascii="Arial" w:hAnsi="Arial" w:cs="Arial"/>
                <w:sz w:val="20"/>
                <w:szCs w:val="20"/>
              </w:rPr>
              <w:t>»</w:t>
            </w:r>
            <w:r w:rsidR="00214CB7">
              <w:rPr>
                <w:rFonts w:ascii="Arial" w:hAnsi="Arial" w:cs="Arial"/>
                <w:sz w:val="20"/>
                <w:szCs w:val="20"/>
              </w:rPr>
              <w:t> </w:t>
            </w:r>
            <w:r w:rsidRPr="002D51FC">
              <w:rPr>
                <w:rFonts w:ascii="Arial" w:hAnsi="Arial" w:cs="Arial"/>
                <w:sz w:val="20"/>
                <w:szCs w:val="20"/>
              </w:rPr>
              <w:t xml:space="preserve">; </w:t>
            </w:r>
          </w:p>
          <w:p w14:paraId="39A90E78" w14:textId="77777777" w:rsidR="002D51FC" w:rsidRPr="002D51FC" w:rsidRDefault="002D51FC" w:rsidP="002D51FC">
            <w:pPr>
              <w:pStyle w:val="Normal05"/>
              <w:jc w:val="both"/>
              <w:rPr>
                <w:rFonts w:ascii="Arial" w:hAnsi="Arial" w:cs="Arial"/>
                <w:sz w:val="20"/>
                <w:szCs w:val="20"/>
              </w:rPr>
            </w:pPr>
          </w:p>
          <w:p w14:paraId="259CE777" w14:textId="77777777" w:rsidR="002D51FC" w:rsidRPr="002D51FC" w:rsidRDefault="00CE1682" w:rsidP="002D51FC">
            <w:pPr>
              <w:pStyle w:val="Normal05"/>
              <w:jc w:val="both"/>
              <w:rPr>
                <w:rFonts w:ascii="Arial" w:hAnsi="Arial" w:cs="Arial"/>
                <w:sz w:val="20"/>
                <w:szCs w:val="20"/>
              </w:rPr>
            </w:pPr>
            <w:r w:rsidRPr="002D51FC">
              <w:rPr>
                <w:rFonts w:ascii="Arial" w:hAnsi="Arial" w:cs="Arial"/>
                <w:b/>
                <w:bCs/>
                <w:sz w:val="20"/>
                <w:szCs w:val="20"/>
              </w:rPr>
              <w:t>Considérant que</w:t>
            </w:r>
            <w:r w:rsidRPr="002D51FC">
              <w:rPr>
                <w:rFonts w:ascii="Arial" w:hAnsi="Arial" w:cs="Arial"/>
                <w:sz w:val="20"/>
                <w:szCs w:val="20"/>
              </w:rPr>
              <w:t xml:space="preserve"> dans le cadre de cette Campagne, de nombreux outils favorisant le renforcement de la santé mentale de la population sont offerts tout au long de l’année ; </w:t>
            </w:r>
          </w:p>
          <w:p w14:paraId="0F6879DB" w14:textId="77777777" w:rsidR="002D51FC" w:rsidRPr="002D51FC" w:rsidRDefault="002D51FC" w:rsidP="002D51FC">
            <w:pPr>
              <w:pStyle w:val="Normal05"/>
              <w:jc w:val="both"/>
              <w:rPr>
                <w:rFonts w:ascii="Arial" w:hAnsi="Arial" w:cs="Arial"/>
                <w:sz w:val="20"/>
                <w:szCs w:val="20"/>
              </w:rPr>
            </w:pPr>
          </w:p>
          <w:p w14:paraId="36176DD2" w14:textId="77777777" w:rsidR="002D51FC" w:rsidRPr="002D51FC" w:rsidRDefault="00CE1682" w:rsidP="002D51FC">
            <w:pPr>
              <w:pStyle w:val="Normal05"/>
              <w:jc w:val="both"/>
              <w:rPr>
                <w:rFonts w:ascii="Arial" w:hAnsi="Arial" w:cs="Arial"/>
                <w:sz w:val="20"/>
                <w:szCs w:val="20"/>
              </w:rPr>
            </w:pPr>
            <w:r w:rsidRPr="002D51FC">
              <w:rPr>
                <w:rFonts w:ascii="Arial" w:hAnsi="Arial" w:cs="Arial"/>
                <w:b/>
                <w:bCs/>
                <w:sz w:val="20"/>
                <w:szCs w:val="20"/>
              </w:rPr>
              <w:t>Considérant que</w:t>
            </w:r>
            <w:r w:rsidRPr="002D51FC">
              <w:rPr>
                <w:rFonts w:ascii="Arial" w:hAnsi="Arial" w:cs="Arial"/>
                <w:sz w:val="20"/>
                <w:szCs w:val="20"/>
              </w:rPr>
              <w:t xml:space="preserve"> la promotion de la santé mentale positive vise à accroitre et à maintenir le bien-être individuel et collectif de la population et à favoriser la résilience ; </w:t>
            </w:r>
          </w:p>
          <w:p w14:paraId="3BDCF206" w14:textId="77777777" w:rsidR="002D51FC" w:rsidRPr="002D51FC" w:rsidRDefault="002D51FC" w:rsidP="002D51FC">
            <w:pPr>
              <w:pStyle w:val="Normal05"/>
              <w:jc w:val="both"/>
              <w:rPr>
                <w:rFonts w:ascii="Arial" w:hAnsi="Arial" w:cs="Arial"/>
                <w:sz w:val="20"/>
                <w:szCs w:val="20"/>
              </w:rPr>
            </w:pPr>
          </w:p>
          <w:p w14:paraId="263D96C4" w14:textId="6AD4DC4D" w:rsidR="002D51FC" w:rsidRPr="002D51FC" w:rsidRDefault="00CE1682" w:rsidP="002D51FC">
            <w:pPr>
              <w:pStyle w:val="Normal05"/>
              <w:jc w:val="both"/>
              <w:rPr>
                <w:rFonts w:ascii="Arial" w:hAnsi="Arial" w:cs="Arial"/>
                <w:sz w:val="20"/>
                <w:szCs w:val="20"/>
              </w:rPr>
            </w:pPr>
            <w:r w:rsidRPr="002D51FC">
              <w:rPr>
                <w:rFonts w:ascii="Arial" w:hAnsi="Arial" w:cs="Arial"/>
                <w:b/>
                <w:bCs/>
                <w:sz w:val="20"/>
                <w:szCs w:val="20"/>
              </w:rPr>
              <w:t>Considérant qu</w:t>
            </w:r>
            <w:r w:rsidRPr="002D51FC">
              <w:rPr>
                <w:rFonts w:ascii="Arial" w:hAnsi="Arial" w:cs="Arial"/>
                <w:sz w:val="20"/>
                <w:szCs w:val="20"/>
              </w:rPr>
              <w:t>’il a été démontré que les municipalités peuvent jouer un rôle de premier plan pour favoriser la santé mentale positive de leurs concitoyennes et concitoyens</w:t>
            </w:r>
            <w:r w:rsidR="00EB2F67">
              <w:rPr>
                <w:rFonts w:ascii="Arial" w:hAnsi="Arial" w:cs="Arial"/>
                <w:sz w:val="20"/>
                <w:szCs w:val="20"/>
              </w:rPr>
              <w:t>.</w:t>
            </w:r>
          </w:p>
          <w:p w14:paraId="23CD94BA" w14:textId="77777777" w:rsidR="00EF36D8" w:rsidRPr="002D51FC" w:rsidRDefault="00EF36D8" w:rsidP="00EF36D8">
            <w:pPr>
              <w:pStyle w:val="Normal05"/>
              <w:jc w:val="both"/>
              <w:rPr>
                <w:rFonts w:ascii="Arial" w:hAnsi="Arial" w:cs="Arial"/>
                <w:noProof/>
                <w:sz w:val="20"/>
                <w:szCs w:val="20"/>
              </w:rPr>
            </w:pPr>
          </w:p>
          <w:p w14:paraId="20CF6DE7" w14:textId="13A88E68" w:rsidR="00EF36D8" w:rsidRPr="002D51FC" w:rsidRDefault="00CE1682" w:rsidP="00EF36D8">
            <w:pPr>
              <w:pStyle w:val="Normal05"/>
              <w:jc w:val="both"/>
              <w:rPr>
                <w:rFonts w:ascii="Arial" w:hAnsi="Arial" w:cs="Arial"/>
                <w:noProof/>
                <w:sz w:val="20"/>
                <w:szCs w:val="20"/>
              </w:rPr>
            </w:pPr>
            <w:r w:rsidRPr="002D51FC">
              <w:rPr>
                <w:rFonts w:ascii="Arial" w:hAnsi="Arial" w:cs="Arial"/>
                <w:b/>
                <w:noProof/>
                <w:sz w:val="20"/>
                <w:szCs w:val="20"/>
              </w:rPr>
              <w:t>À ces causes</w:t>
            </w:r>
            <w:r w:rsidRPr="002D51FC">
              <w:rPr>
                <w:rFonts w:ascii="Arial" w:hAnsi="Arial" w:cs="Arial"/>
                <w:noProof/>
                <w:sz w:val="20"/>
                <w:szCs w:val="20"/>
              </w:rPr>
              <w:t>, M.</w:t>
            </w:r>
            <w:r w:rsidR="00214CB7">
              <w:rPr>
                <w:rFonts w:ascii="Arial" w:hAnsi="Arial" w:cs="Arial"/>
                <w:noProof/>
                <w:sz w:val="20"/>
                <w:szCs w:val="20"/>
              </w:rPr>
              <w:t> </w:t>
            </w:r>
            <w:r w:rsidRPr="002D51FC">
              <w:rPr>
                <w:rFonts w:ascii="Arial" w:hAnsi="Arial" w:cs="Arial"/>
                <w:noProof/>
                <w:sz w:val="20"/>
                <w:szCs w:val="20"/>
              </w:rPr>
              <w:t>Martin Voyer propose, appuyé par M.</w:t>
            </w:r>
            <w:r w:rsidR="00214CB7">
              <w:rPr>
                <w:rFonts w:ascii="Arial" w:hAnsi="Arial" w:cs="Arial"/>
                <w:noProof/>
                <w:sz w:val="20"/>
                <w:szCs w:val="20"/>
              </w:rPr>
              <w:t> </w:t>
            </w:r>
            <w:r w:rsidRPr="002D51FC">
              <w:rPr>
                <w:rFonts w:ascii="Arial" w:hAnsi="Arial" w:cs="Arial"/>
                <w:noProof/>
                <w:sz w:val="20"/>
                <w:szCs w:val="20"/>
              </w:rPr>
              <w:t>Luc Maltais :</w:t>
            </w:r>
          </w:p>
          <w:p w14:paraId="50B7F196" w14:textId="77777777" w:rsidR="00EF36D8" w:rsidRPr="002D51FC" w:rsidRDefault="00EF36D8" w:rsidP="00EF36D8">
            <w:pPr>
              <w:pStyle w:val="Normal05"/>
              <w:jc w:val="both"/>
              <w:rPr>
                <w:rFonts w:ascii="Arial" w:hAnsi="Arial" w:cs="Arial"/>
                <w:noProof/>
                <w:sz w:val="20"/>
                <w:szCs w:val="20"/>
              </w:rPr>
            </w:pPr>
          </w:p>
          <w:p w14:paraId="3BBBE9F3" w14:textId="19889217" w:rsidR="002D51FC" w:rsidRPr="002D51FC" w:rsidRDefault="00CE1682" w:rsidP="002D51FC">
            <w:pPr>
              <w:pStyle w:val="Normal05"/>
              <w:jc w:val="both"/>
              <w:rPr>
                <w:rFonts w:ascii="Arial" w:hAnsi="Arial" w:cs="Arial"/>
                <w:sz w:val="20"/>
                <w:szCs w:val="20"/>
              </w:rPr>
            </w:pPr>
            <w:r w:rsidRPr="002D51FC">
              <w:rPr>
                <w:rFonts w:ascii="Arial" w:hAnsi="Arial" w:cs="Arial"/>
                <w:sz w:val="20"/>
                <w:szCs w:val="20"/>
              </w:rPr>
              <w:t>Proclame la Journée nationale de la promotion de la santé mentale positive et invite les citoyennes et citoyens ainsi que toutes les organisations et institutions de sa municipalité à faire connaitre les outils de la campagne annuelle de promotion de la santé mentale sous le thème «</w:t>
            </w:r>
            <w:r w:rsidR="00214CB7">
              <w:rPr>
                <w:rFonts w:ascii="Arial" w:hAnsi="Arial" w:cs="Arial"/>
                <w:sz w:val="20"/>
                <w:szCs w:val="20"/>
              </w:rPr>
              <w:t> </w:t>
            </w:r>
            <w:r w:rsidRPr="002D51FC">
              <w:rPr>
                <w:rFonts w:ascii="Arial" w:hAnsi="Arial" w:cs="Arial"/>
                <w:sz w:val="20"/>
                <w:szCs w:val="20"/>
              </w:rPr>
              <w:t>S’ACCEPTER, c’est être soi-même ensemble</w:t>
            </w:r>
            <w:r w:rsidR="00214CB7">
              <w:rPr>
                <w:rFonts w:ascii="Arial" w:hAnsi="Arial" w:cs="Arial"/>
                <w:sz w:val="20"/>
                <w:szCs w:val="20"/>
              </w:rPr>
              <w:t> </w:t>
            </w:r>
            <w:r w:rsidRPr="002D51FC">
              <w:rPr>
                <w:rFonts w:ascii="Arial" w:hAnsi="Arial" w:cs="Arial"/>
                <w:sz w:val="20"/>
                <w:szCs w:val="20"/>
              </w:rPr>
              <w:t xml:space="preserve">». </w:t>
            </w:r>
          </w:p>
          <w:p w14:paraId="330ADCAE" w14:textId="77777777" w:rsidR="002D51FC" w:rsidRPr="002D51FC" w:rsidRDefault="002D51FC" w:rsidP="002D51FC">
            <w:pPr>
              <w:pStyle w:val="Normal05"/>
              <w:jc w:val="both"/>
              <w:rPr>
                <w:rFonts w:ascii="Arial" w:hAnsi="Arial" w:cs="Arial"/>
                <w:sz w:val="20"/>
                <w:szCs w:val="20"/>
              </w:rPr>
            </w:pPr>
          </w:p>
          <w:p w14:paraId="42C0CB0A" w14:textId="693897F7" w:rsidR="00BB4496" w:rsidRDefault="002D51FC" w:rsidP="00BB4496">
            <w:pPr>
              <w:pStyle w:val="Normal05"/>
              <w:jc w:val="both"/>
              <w:rPr>
                <w:rFonts w:ascii="Arial" w:hAnsi="Arial" w:cs="Arial"/>
                <w:sz w:val="20"/>
                <w:szCs w:val="20"/>
              </w:rPr>
            </w:pPr>
            <w:r w:rsidRPr="002D51FC">
              <w:rPr>
                <w:rFonts w:ascii="Arial" w:hAnsi="Arial" w:cs="Arial"/>
                <w:sz w:val="20"/>
                <w:szCs w:val="20"/>
              </w:rPr>
              <w:t>Une copie de la présente résolution sera envoyée par courriel au Mouvement Santé mentale Québec à</w:t>
            </w:r>
            <w:r w:rsidR="00214CB7">
              <w:rPr>
                <w:rFonts w:ascii="Arial" w:hAnsi="Arial" w:cs="Arial"/>
                <w:sz w:val="20"/>
                <w:szCs w:val="20"/>
              </w:rPr>
              <w:t> </w:t>
            </w:r>
            <w:r w:rsidRPr="002D51FC">
              <w:rPr>
                <w:rFonts w:ascii="Arial" w:hAnsi="Arial" w:cs="Arial"/>
                <w:sz w:val="20"/>
                <w:szCs w:val="20"/>
              </w:rPr>
              <w:t xml:space="preserve">: </w:t>
            </w:r>
            <w:hyperlink r:id="rId8" w:history="1">
              <w:r w:rsidRPr="002D51FC">
                <w:rPr>
                  <w:rStyle w:val="Lienhypertexte"/>
                  <w:rFonts w:ascii="Arial" w:hAnsi="Arial" w:cs="Arial"/>
                  <w:sz w:val="20"/>
                  <w:szCs w:val="20"/>
                </w:rPr>
                <w:t>campagne@mouvementsmq.ca</w:t>
              </w:r>
            </w:hyperlink>
            <w:r w:rsidR="00CE1682">
              <w:rPr>
                <w:rFonts w:ascii="Arial" w:hAnsi="Arial" w:cs="Arial"/>
                <w:sz w:val="20"/>
                <w:szCs w:val="20"/>
              </w:rPr>
              <w:t>.</w:t>
            </w:r>
          </w:p>
          <w:p w14:paraId="793A1193" w14:textId="77777777" w:rsidR="00EF36D8" w:rsidRPr="002D51FC" w:rsidRDefault="00EF36D8" w:rsidP="00BB4496">
            <w:pPr>
              <w:pStyle w:val="Normal05"/>
              <w:jc w:val="both"/>
              <w:rPr>
                <w:rFonts w:ascii="Arial" w:hAnsi="Arial" w:cs="Arial"/>
                <w:noProof/>
                <w:sz w:val="20"/>
                <w:szCs w:val="20"/>
              </w:rPr>
            </w:pPr>
          </w:p>
          <w:p w14:paraId="43C13787" w14:textId="313CA22F" w:rsidR="00EF36D8" w:rsidRPr="002D51FC" w:rsidRDefault="00CE1682" w:rsidP="00EF36D8">
            <w:pPr>
              <w:pStyle w:val="Normal05"/>
              <w:jc w:val="center"/>
              <w:rPr>
                <w:rFonts w:ascii="Arial" w:hAnsi="Arial" w:cs="Arial"/>
                <w:b/>
                <w:i/>
                <w:noProof/>
                <w:sz w:val="20"/>
                <w:szCs w:val="20"/>
              </w:rPr>
            </w:pPr>
            <w:r w:rsidRPr="002D51FC">
              <w:rPr>
                <w:rFonts w:ascii="Arial" w:hAnsi="Arial" w:cs="Arial"/>
                <w:b/>
                <w:i/>
                <w:noProof/>
                <w:sz w:val="20"/>
                <w:szCs w:val="20"/>
              </w:rPr>
              <w:t>Adoptée à l</w:t>
            </w:r>
            <w:r w:rsidR="00214CB7">
              <w:rPr>
                <w:rFonts w:ascii="Arial" w:hAnsi="Arial" w:cs="Arial"/>
                <w:b/>
                <w:i/>
                <w:noProof/>
                <w:sz w:val="20"/>
                <w:szCs w:val="20"/>
              </w:rPr>
              <w:t>’</w:t>
            </w:r>
            <w:r w:rsidRPr="002D51FC">
              <w:rPr>
                <w:rFonts w:ascii="Arial" w:hAnsi="Arial" w:cs="Arial"/>
                <w:b/>
                <w:i/>
                <w:noProof/>
                <w:sz w:val="20"/>
                <w:szCs w:val="20"/>
              </w:rPr>
              <w:t>unanimité</w:t>
            </w:r>
          </w:p>
          <w:p w14:paraId="667C0B16" w14:textId="77777777" w:rsidR="00EF36D8" w:rsidRPr="002D51FC" w:rsidRDefault="00EF36D8" w:rsidP="00EF36D8">
            <w:pPr>
              <w:pStyle w:val="Normal05"/>
              <w:rPr>
                <w:rFonts w:ascii="Arial" w:hAnsi="Arial" w:cs="Arial"/>
                <w:noProof/>
                <w:sz w:val="20"/>
                <w:szCs w:val="20"/>
              </w:rPr>
            </w:pPr>
          </w:p>
        </w:tc>
      </w:tr>
    </w:tbl>
    <w:p w14:paraId="16FA6652"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0E122B6F" w14:textId="77777777" w:rsidTr="00C10176">
        <w:tc>
          <w:tcPr>
            <w:tcW w:w="959" w:type="dxa"/>
            <w:tcBorders>
              <w:bottom w:val="single" w:sz="4" w:space="0" w:color="auto"/>
            </w:tcBorders>
            <w:shd w:val="clear" w:color="auto" w:fill="auto"/>
          </w:tcPr>
          <w:p w14:paraId="1F340E0A" w14:textId="77777777" w:rsidR="00C902E6" w:rsidRPr="000E04D8" w:rsidRDefault="00CE1682" w:rsidP="00C902E6">
            <w:pPr>
              <w:rPr>
                <w:rFonts w:cs="Arial"/>
                <w:sz w:val="20"/>
                <w:szCs w:val="20"/>
              </w:rPr>
            </w:pPr>
            <w:r w:rsidRPr="000E04D8">
              <w:rPr>
                <w:rFonts w:cs="Arial"/>
                <w:noProof/>
                <w:sz w:val="20"/>
                <w:szCs w:val="20"/>
              </w:rPr>
              <w:t>4.1.5</w:t>
            </w:r>
          </w:p>
        </w:tc>
        <w:tc>
          <w:tcPr>
            <w:tcW w:w="1417" w:type="dxa"/>
            <w:tcBorders>
              <w:bottom w:val="single" w:sz="4" w:space="0" w:color="auto"/>
            </w:tcBorders>
            <w:shd w:val="clear" w:color="auto" w:fill="auto"/>
          </w:tcPr>
          <w:p w14:paraId="2B0B5C97" w14:textId="77777777" w:rsidR="00C902E6" w:rsidRPr="000E04D8" w:rsidRDefault="00CE1682" w:rsidP="00C902E6">
            <w:pPr>
              <w:jc w:val="center"/>
              <w:rPr>
                <w:rFonts w:cs="Arial"/>
                <w:sz w:val="20"/>
                <w:szCs w:val="20"/>
              </w:rPr>
            </w:pPr>
            <w:r w:rsidRPr="000E04D8">
              <w:rPr>
                <w:rFonts w:cs="Arial"/>
                <w:b/>
                <w:noProof/>
                <w:sz w:val="20"/>
                <w:szCs w:val="20"/>
              </w:rPr>
              <w:t>021.02.2024</w:t>
            </w:r>
          </w:p>
        </w:tc>
        <w:tc>
          <w:tcPr>
            <w:tcW w:w="5760" w:type="dxa"/>
            <w:tcBorders>
              <w:bottom w:val="single" w:sz="4" w:space="0" w:color="auto"/>
            </w:tcBorders>
            <w:shd w:val="clear" w:color="auto" w:fill="auto"/>
          </w:tcPr>
          <w:p w14:paraId="6DEBE737" w14:textId="08A95E4D" w:rsidR="00C902E6" w:rsidRPr="000E04D8" w:rsidRDefault="00CE1682" w:rsidP="00C902E6">
            <w:pPr>
              <w:rPr>
                <w:rFonts w:cs="Arial"/>
                <w:sz w:val="20"/>
                <w:szCs w:val="20"/>
              </w:rPr>
            </w:pPr>
            <w:r w:rsidRPr="000E04D8">
              <w:rPr>
                <w:rFonts w:cs="Arial"/>
                <w:b/>
                <w:noProof/>
                <w:sz w:val="20"/>
                <w:szCs w:val="20"/>
              </w:rPr>
              <w:t>RECONNAISSANCE DE LA SEMAINE QUÉBÉCOISE DE LA DÉFICIENCE INTELLECTUELLE DU 17 AU 23</w:t>
            </w:r>
            <w:r w:rsidR="00214CB7">
              <w:rPr>
                <w:rFonts w:cs="Arial"/>
                <w:b/>
                <w:noProof/>
                <w:sz w:val="20"/>
                <w:szCs w:val="20"/>
              </w:rPr>
              <w:t> </w:t>
            </w:r>
            <w:r w:rsidRPr="000E04D8">
              <w:rPr>
                <w:rFonts w:cs="Arial"/>
                <w:b/>
                <w:noProof/>
                <w:sz w:val="20"/>
                <w:szCs w:val="20"/>
              </w:rPr>
              <w:t>MARS 2024</w:t>
            </w:r>
          </w:p>
        </w:tc>
      </w:tr>
      <w:tr w:rsidR="009908AA" w14:paraId="5BD2DE5E" w14:textId="77777777" w:rsidTr="00C902E6">
        <w:tc>
          <w:tcPr>
            <w:tcW w:w="8136" w:type="dxa"/>
            <w:gridSpan w:val="3"/>
            <w:shd w:val="clear" w:color="auto" w:fill="auto"/>
          </w:tcPr>
          <w:p w14:paraId="6A18FDF0" w14:textId="77777777" w:rsidR="00C902E6" w:rsidRPr="000E04D8" w:rsidRDefault="00C902E6" w:rsidP="00C902E6">
            <w:pPr>
              <w:rPr>
                <w:rFonts w:cs="Arial"/>
                <w:sz w:val="20"/>
                <w:szCs w:val="20"/>
              </w:rPr>
            </w:pPr>
          </w:p>
        </w:tc>
      </w:tr>
      <w:tr w:rsidR="009908AA" w14:paraId="40D434B0" w14:textId="77777777" w:rsidTr="00C902E6">
        <w:tc>
          <w:tcPr>
            <w:tcW w:w="8136" w:type="dxa"/>
            <w:gridSpan w:val="3"/>
            <w:shd w:val="clear" w:color="auto" w:fill="auto"/>
          </w:tcPr>
          <w:p w14:paraId="43A9917E" w14:textId="15C7FF86" w:rsidR="00EF36D8" w:rsidRPr="00C423EF" w:rsidRDefault="00CE1682" w:rsidP="00EF36D8">
            <w:pPr>
              <w:pStyle w:val="Normal07"/>
              <w:jc w:val="both"/>
              <w:rPr>
                <w:rFonts w:ascii="Arial" w:hAnsi="Arial" w:cs="Arial"/>
                <w:noProof/>
                <w:sz w:val="20"/>
                <w:szCs w:val="20"/>
              </w:rPr>
            </w:pPr>
            <w:bookmarkStart w:id="4" w:name="résolution_2"/>
            <w:r w:rsidRPr="0090693C">
              <w:rPr>
                <w:rFonts w:ascii="Arial" w:hAnsi="Arial" w:cs="Arial"/>
                <w:noProof/>
                <w:sz w:val="20"/>
                <w:szCs w:val="20"/>
              </w:rPr>
              <w:t>Mme</w:t>
            </w:r>
            <w:r w:rsidR="00214CB7">
              <w:rPr>
                <w:rFonts w:ascii="Arial" w:hAnsi="Arial" w:cs="Arial"/>
                <w:noProof/>
                <w:sz w:val="20"/>
                <w:szCs w:val="20"/>
              </w:rPr>
              <w:t> </w:t>
            </w:r>
            <w:r w:rsidRPr="0090693C">
              <w:rPr>
                <w:rFonts w:ascii="Arial" w:hAnsi="Arial" w:cs="Arial"/>
                <w:noProof/>
                <w:sz w:val="20"/>
                <w:szCs w:val="20"/>
              </w:rPr>
              <w:t>Patricia Labonté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Hervey Tremblay</w:t>
            </w:r>
            <w:r>
              <w:rPr>
                <w:rFonts w:ascii="Arial" w:hAnsi="Arial" w:cs="Arial"/>
                <w:noProof/>
                <w:sz w:val="20"/>
                <w:szCs w:val="20"/>
              </w:rPr>
              <w:t> :</w:t>
            </w:r>
          </w:p>
          <w:p w14:paraId="5B3F6457" w14:textId="77777777" w:rsidR="006B18D5" w:rsidRDefault="006B18D5" w:rsidP="006B18D5">
            <w:pPr>
              <w:pStyle w:val="Normal07"/>
              <w:jc w:val="both"/>
              <w:rPr>
                <w:rFonts w:ascii="Arial" w:hAnsi="Arial" w:cs="Arial"/>
                <w:sz w:val="20"/>
                <w:szCs w:val="20"/>
                <w:shd w:val="clear" w:color="auto" w:fill="FFFFFF"/>
              </w:rPr>
            </w:pPr>
          </w:p>
          <w:p w14:paraId="29F94815" w14:textId="065DB8D0" w:rsidR="006B18D5" w:rsidRDefault="00A71453" w:rsidP="006B18D5">
            <w:pPr>
              <w:pStyle w:val="Normal07"/>
              <w:jc w:val="both"/>
              <w:rPr>
                <w:rStyle w:val="normaltextrun"/>
                <w:rFonts w:ascii="Arial" w:hAnsi="Arial" w:cs="Arial"/>
                <w:sz w:val="20"/>
                <w:szCs w:val="20"/>
                <w:bdr w:val="none" w:sz="0" w:space="0" w:color="auto" w:frame="1"/>
                <w:shd w:val="clear" w:color="auto" w:fill="FFFFFF"/>
              </w:rPr>
            </w:pPr>
            <w:r w:rsidRPr="00A71453">
              <w:rPr>
                <w:rFonts w:ascii="Arial" w:hAnsi="Arial" w:cs="Arial"/>
                <w:b/>
                <w:bCs/>
                <w:sz w:val="20"/>
                <w:szCs w:val="20"/>
                <w:shd w:val="clear" w:color="auto" w:fill="FFFFFF"/>
              </w:rPr>
              <w:t>Que</w:t>
            </w:r>
            <w:r>
              <w:rPr>
                <w:rFonts w:ascii="Arial" w:hAnsi="Arial" w:cs="Arial"/>
                <w:sz w:val="20"/>
                <w:szCs w:val="20"/>
                <w:shd w:val="clear" w:color="auto" w:fill="FFFFFF"/>
              </w:rPr>
              <w:t xml:space="preserve"> la Ville de Métabetchouan─Lac-à-la-Croix reconnaisse </w:t>
            </w:r>
            <w:r w:rsidR="00CE1682" w:rsidRPr="00A5463B">
              <w:rPr>
                <w:rFonts w:ascii="Arial" w:hAnsi="Arial" w:cs="Arial"/>
                <w:sz w:val="20"/>
                <w:szCs w:val="20"/>
                <w:shd w:val="clear" w:color="auto" w:fill="FFFFFF"/>
              </w:rPr>
              <w:t>la Semaine québécoise de la déficience intellectuelle (SQDI), du 1</w:t>
            </w:r>
            <w:r w:rsidR="00057DF8">
              <w:rPr>
                <w:rFonts w:ascii="Arial" w:hAnsi="Arial" w:cs="Arial"/>
                <w:sz w:val="20"/>
                <w:szCs w:val="20"/>
                <w:shd w:val="clear" w:color="auto" w:fill="FFFFFF"/>
              </w:rPr>
              <w:t>7</w:t>
            </w:r>
            <w:r w:rsidR="00CE1682" w:rsidRPr="00A5463B">
              <w:rPr>
                <w:rFonts w:ascii="Arial" w:hAnsi="Arial" w:cs="Arial"/>
                <w:sz w:val="20"/>
                <w:szCs w:val="20"/>
                <w:shd w:val="clear" w:color="auto" w:fill="FFFFFF"/>
              </w:rPr>
              <w:t xml:space="preserve"> au 2</w:t>
            </w:r>
            <w:r w:rsidR="00057DF8">
              <w:rPr>
                <w:rFonts w:ascii="Arial" w:hAnsi="Arial" w:cs="Arial"/>
                <w:sz w:val="20"/>
                <w:szCs w:val="20"/>
                <w:shd w:val="clear" w:color="auto" w:fill="FFFFFF"/>
              </w:rPr>
              <w:t>3</w:t>
            </w:r>
            <w:r w:rsidR="00214CB7">
              <w:rPr>
                <w:rFonts w:ascii="Arial" w:hAnsi="Arial" w:cs="Arial"/>
                <w:sz w:val="20"/>
                <w:szCs w:val="20"/>
                <w:shd w:val="clear" w:color="auto" w:fill="FFFFFF"/>
              </w:rPr>
              <w:t> </w:t>
            </w:r>
            <w:r w:rsidR="00CE1682" w:rsidRPr="00A5463B">
              <w:rPr>
                <w:rFonts w:ascii="Arial" w:hAnsi="Arial" w:cs="Arial"/>
                <w:sz w:val="20"/>
                <w:szCs w:val="20"/>
                <w:shd w:val="clear" w:color="auto" w:fill="FFFFFF"/>
              </w:rPr>
              <w:t>mars 202</w:t>
            </w:r>
            <w:r w:rsidR="00057DF8">
              <w:rPr>
                <w:rFonts w:ascii="Arial" w:hAnsi="Arial" w:cs="Arial"/>
                <w:sz w:val="20"/>
                <w:szCs w:val="20"/>
                <w:shd w:val="clear" w:color="auto" w:fill="FFFFFF"/>
              </w:rPr>
              <w:t>4</w:t>
            </w:r>
            <w:r w:rsidR="00CE1682" w:rsidRPr="00A5463B">
              <w:rPr>
                <w:rFonts w:ascii="Arial" w:hAnsi="Arial" w:cs="Arial"/>
                <w:sz w:val="20"/>
                <w:szCs w:val="20"/>
                <w:shd w:val="clear" w:color="auto" w:fill="FFFFFF"/>
              </w:rPr>
              <w:t xml:space="preserve">. Cette semaine </w:t>
            </w:r>
            <w:r w:rsidR="00CE1682" w:rsidRPr="00A5463B">
              <w:rPr>
                <w:rStyle w:val="normaltextrun"/>
                <w:rFonts w:ascii="Arial" w:hAnsi="Arial" w:cs="Arial"/>
                <w:sz w:val="20"/>
                <w:szCs w:val="20"/>
                <w:bdr w:val="none" w:sz="0" w:space="0" w:color="auto" w:frame="1"/>
                <w:shd w:val="clear" w:color="auto" w:fill="FFFFFF"/>
              </w:rPr>
              <w:t>est une occasion de sensibiliser l’ensemble de la population aux réalités que vivent les personnes ayant une déficience intellectuelle et leurs proches par le biais d’activités de sensibilisation inclusives, offertes partout en province. </w:t>
            </w:r>
          </w:p>
          <w:p w14:paraId="018E131D" w14:textId="307F5CC8" w:rsidR="00EF36D8" w:rsidRPr="00E134DE" w:rsidRDefault="00CE1682" w:rsidP="00EF36D8">
            <w:pPr>
              <w:pStyle w:val="Normal07"/>
              <w:jc w:val="center"/>
              <w:rPr>
                <w:rFonts w:ascii="Arial" w:hAnsi="Arial" w:cs="Arial"/>
                <w:b/>
                <w:i/>
                <w:noProof/>
                <w:sz w:val="20"/>
                <w:szCs w:val="20"/>
              </w:rPr>
            </w:pPr>
            <w:r w:rsidRPr="00E134DE">
              <w:rPr>
                <w:rFonts w:ascii="Arial" w:hAnsi="Arial" w:cs="Arial"/>
                <w:b/>
                <w:i/>
                <w:noProof/>
                <w:sz w:val="20"/>
                <w:szCs w:val="20"/>
              </w:rPr>
              <w:t>Adoptée à l</w:t>
            </w:r>
            <w:r w:rsidR="00214CB7">
              <w:rPr>
                <w:rFonts w:ascii="Arial" w:hAnsi="Arial" w:cs="Arial"/>
                <w:b/>
                <w:i/>
                <w:noProof/>
                <w:sz w:val="20"/>
                <w:szCs w:val="20"/>
              </w:rPr>
              <w:t>’</w:t>
            </w:r>
            <w:r w:rsidRPr="00E134DE">
              <w:rPr>
                <w:rFonts w:ascii="Arial" w:hAnsi="Arial" w:cs="Arial"/>
                <w:b/>
                <w:i/>
                <w:noProof/>
                <w:sz w:val="20"/>
                <w:szCs w:val="20"/>
              </w:rPr>
              <w:t>unanimité</w:t>
            </w:r>
          </w:p>
          <w:bookmarkEnd w:id="4"/>
          <w:p w14:paraId="427FEDD7" w14:textId="77777777" w:rsidR="00EF36D8" w:rsidRPr="00C423EF" w:rsidRDefault="00EF36D8" w:rsidP="00EF36D8">
            <w:pPr>
              <w:pStyle w:val="Normal07"/>
              <w:rPr>
                <w:rFonts w:ascii="Arial" w:hAnsi="Arial" w:cs="Arial"/>
                <w:noProof/>
                <w:sz w:val="20"/>
                <w:szCs w:val="20"/>
              </w:rPr>
            </w:pPr>
          </w:p>
        </w:tc>
      </w:tr>
    </w:tbl>
    <w:p w14:paraId="27F6123D"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0DDC2057" w14:textId="77777777" w:rsidTr="00C10176">
        <w:tc>
          <w:tcPr>
            <w:tcW w:w="959" w:type="dxa"/>
            <w:tcBorders>
              <w:bottom w:val="single" w:sz="4" w:space="0" w:color="auto"/>
            </w:tcBorders>
            <w:shd w:val="clear" w:color="auto" w:fill="auto"/>
          </w:tcPr>
          <w:p w14:paraId="262680E2" w14:textId="77777777" w:rsidR="00C902E6" w:rsidRPr="000E04D8" w:rsidRDefault="00CE1682" w:rsidP="00C902E6">
            <w:pPr>
              <w:rPr>
                <w:rFonts w:cs="Arial"/>
                <w:sz w:val="20"/>
                <w:szCs w:val="20"/>
              </w:rPr>
            </w:pPr>
            <w:r w:rsidRPr="000E04D8">
              <w:rPr>
                <w:rFonts w:cs="Arial"/>
                <w:noProof/>
                <w:sz w:val="20"/>
                <w:szCs w:val="20"/>
              </w:rPr>
              <w:t>4.1.6</w:t>
            </w:r>
          </w:p>
        </w:tc>
        <w:tc>
          <w:tcPr>
            <w:tcW w:w="1417" w:type="dxa"/>
            <w:tcBorders>
              <w:bottom w:val="single" w:sz="4" w:space="0" w:color="auto"/>
            </w:tcBorders>
            <w:shd w:val="clear" w:color="auto" w:fill="auto"/>
          </w:tcPr>
          <w:p w14:paraId="2E2B25F6" w14:textId="77777777" w:rsidR="00C902E6" w:rsidRPr="000E04D8" w:rsidRDefault="00CE1682" w:rsidP="00C902E6">
            <w:pPr>
              <w:jc w:val="center"/>
              <w:rPr>
                <w:rFonts w:cs="Arial"/>
                <w:sz w:val="20"/>
                <w:szCs w:val="20"/>
              </w:rPr>
            </w:pPr>
            <w:r w:rsidRPr="000E04D8">
              <w:rPr>
                <w:rFonts w:cs="Arial"/>
                <w:b/>
                <w:noProof/>
                <w:sz w:val="20"/>
                <w:szCs w:val="20"/>
              </w:rPr>
              <w:t>022.02.2024</w:t>
            </w:r>
          </w:p>
        </w:tc>
        <w:tc>
          <w:tcPr>
            <w:tcW w:w="5760" w:type="dxa"/>
            <w:tcBorders>
              <w:bottom w:val="single" w:sz="4" w:space="0" w:color="auto"/>
            </w:tcBorders>
            <w:shd w:val="clear" w:color="auto" w:fill="auto"/>
          </w:tcPr>
          <w:p w14:paraId="485C0943" w14:textId="65452B24" w:rsidR="00C902E6" w:rsidRPr="000E04D8" w:rsidRDefault="00CE1682" w:rsidP="00C902E6">
            <w:pPr>
              <w:rPr>
                <w:rFonts w:cs="Arial"/>
                <w:sz w:val="20"/>
                <w:szCs w:val="20"/>
              </w:rPr>
            </w:pPr>
            <w:r w:rsidRPr="000E04D8">
              <w:rPr>
                <w:rFonts w:cs="Arial"/>
                <w:b/>
                <w:noProof/>
                <w:sz w:val="20"/>
                <w:szCs w:val="20"/>
              </w:rPr>
              <w:t xml:space="preserve">AUTORISATION DE SIGNATAIRES </w:t>
            </w:r>
            <w:r w:rsidR="00214CB7">
              <w:rPr>
                <w:rFonts w:cs="Arial"/>
                <w:b/>
                <w:noProof/>
                <w:sz w:val="20"/>
                <w:szCs w:val="20"/>
              </w:rPr>
              <w:t>—</w:t>
            </w:r>
            <w:r w:rsidRPr="000E04D8">
              <w:rPr>
                <w:rFonts w:cs="Arial"/>
                <w:b/>
                <w:noProof/>
                <w:sz w:val="20"/>
                <w:szCs w:val="20"/>
              </w:rPr>
              <w:t xml:space="preserve"> ENTENTE RELATIVE À LA FOURNITURE DE SERVICES EN GESTION DES RESSOURCES HUMAINES PAR LA MRC DE LAC-SAINT-JEAN-EST</w:t>
            </w:r>
          </w:p>
        </w:tc>
      </w:tr>
      <w:tr w:rsidR="009908AA" w14:paraId="0CF508E5" w14:textId="77777777" w:rsidTr="00C902E6">
        <w:tc>
          <w:tcPr>
            <w:tcW w:w="8136" w:type="dxa"/>
            <w:gridSpan w:val="3"/>
            <w:shd w:val="clear" w:color="auto" w:fill="auto"/>
          </w:tcPr>
          <w:p w14:paraId="50D16AA4" w14:textId="77777777" w:rsidR="00C902E6" w:rsidRPr="000E04D8" w:rsidRDefault="00C902E6" w:rsidP="00C902E6">
            <w:pPr>
              <w:rPr>
                <w:rFonts w:cs="Arial"/>
                <w:sz w:val="20"/>
                <w:szCs w:val="20"/>
              </w:rPr>
            </w:pPr>
          </w:p>
        </w:tc>
      </w:tr>
      <w:tr w:rsidR="009908AA" w14:paraId="093B800B" w14:textId="77777777" w:rsidTr="00C902E6">
        <w:tc>
          <w:tcPr>
            <w:tcW w:w="8136" w:type="dxa"/>
            <w:gridSpan w:val="3"/>
            <w:shd w:val="clear" w:color="auto" w:fill="auto"/>
          </w:tcPr>
          <w:p w14:paraId="2F630193" w14:textId="5116C81E" w:rsidR="00EF36D8" w:rsidRPr="00C423EF" w:rsidRDefault="00CE1682" w:rsidP="00EF36D8">
            <w:pPr>
              <w:pStyle w:val="Normal08"/>
              <w:jc w:val="both"/>
              <w:rPr>
                <w:rFonts w:ascii="Arial" w:hAnsi="Arial" w:cs="Arial"/>
                <w:noProof/>
                <w:sz w:val="20"/>
                <w:szCs w:val="20"/>
              </w:rPr>
            </w:pPr>
            <w:bookmarkStart w:id="5" w:name="résolution_3"/>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Luc Maltais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Sylvain Lavoie</w:t>
            </w:r>
            <w:r>
              <w:rPr>
                <w:rFonts w:ascii="Arial" w:hAnsi="Arial" w:cs="Arial"/>
                <w:noProof/>
                <w:sz w:val="20"/>
                <w:szCs w:val="20"/>
              </w:rPr>
              <w:t> :</w:t>
            </w:r>
          </w:p>
          <w:p w14:paraId="044029B7" w14:textId="6316EC09" w:rsidR="00EF36D8" w:rsidRPr="00C423EF" w:rsidRDefault="00CE1682" w:rsidP="00EF36D8">
            <w:pPr>
              <w:pStyle w:val="Normal08"/>
              <w:jc w:val="both"/>
              <w:rPr>
                <w:rFonts w:ascii="Arial" w:hAnsi="Arial" w:cs="Arial"/>
                <w:noProof/>
                <w:sz w:val="20"/>
                <w:szCs w:val="20"/>
              </w:rPr>
            </w:pPr>
            <w:r>
              <w:rPr>
                <w:rFonts w:ascii="Arial" w:hAnsi="Arial" w:cs="Arial"/>
                <w:noProof/>
                <w:sz w:val="20"/>
                <w:szCs w:val="20"/>
              </w:rPr>
              <w:t xml:space="preserve">                                                                                                                                                                                                                                                           </w:t>
            </w:r>
          </w:p>
          <w:p w14:paraId="2C8D05A2" w14:textId="3B052252" w:rsidR="0062415B" w:rsidRDefault="00CE1682" w:rsidP="0062415B">
            <w:pPr>
              <w:pStyle w:val="Normal08"/>
              <w:jc w:val="both"/>
              <w:rPr>
                <w:rFonts w:ascii="Arial" w:hAnsi="Arial" w:cs="Arial"/>
                <w:sz w:val="20"/>
                <w:szCs w:val="20"/>
                <w:lang w:eastAsia="fr-CA"/>
              </w:rPr>
            </w:pPr>
            <w:r>
              <w:rPr>
                <w:rFonts w:ascii="Arial" w:hAnsi="Arial" w:cs="Arial"/>
                <w:noProof/>
                <w:sz w:val="20"/>
                <w:szCs w:val="20"/>
              </w:rPr>
              <w:t>D’autoriser M.</w:t>
            </w:r>
            <w:r w:rsidR="00214CB7">
              <w:rPr>
                <w:rFonts w:ascii="Arial" w:hAnsi="Arial" w:cs="Arial"/>
                <w:noProof/>
                <w:sz w:val="20"/>
                <w:szCs w:val="20"/>
              </w:rPr>
              <w:t> </w:t>
            </w:r>
            <w:r>
              <w:rPr>
                <w:rFonts w:ascii="Arial" w:hAnsi="Arial" w:cs="Arial"/>
                <w:noProof/>
                <w:sz w:val="20"/>
                <w:szCs w:val="20"/>
              </w:rPr>
              <w:t>André Fortin, maire et M</w:t>
            </w:r>
            <w:r w:rsidR="00640D84">
              <w:rPr>
                <w:rFonts w:ascii="Arial" w:hAnsi="Arial" w:cs="Arial"/>
                <w:noProof/>
                <w:sz w:val="20"/>
                <w:szCs w:val="20"/>
              </w:rPr>
              <w:t xml:space="preserve">. Mario Bouchard greffier </w:t>
            </w:r>
            <w:r>
              <w:rPr>
                <w:rFonts w:ascii="Arial" w:hAnsi="Arial" w:cs="Arial"/>
                <w:noProof/>
                <w:sz w:val="20"/>
                <w:szCs w:val="20"/>
              </w:rPr>
              <w:t xml:space="preserve">à signer pour et au nom de la Ville de Métabetchouan–Lac-à-la-Croix, </w:t>
            </w:r>
            <w:r>
              <w:rPr>
                <w:rFonts w:ascii="Arial" w:hAnsi="Arial" w:cs="Arial"/>
                <w:sz w:val="20"/>
                <w:szCs w:val="20"/>
                <w:lang w:eastAsia="fr-CA"/>
              </w:rPr>
              <w:t>l’e</w:t>
            </w:r>
            <w:r>
              <w:rPr>
                <w:rFonts w:ascii="Arial" w:hAnsi="Arial" w:cs="Arial"/>
                <w:sz w:val="18"/>
                <w:szCs w:val="18"/>
                <w:lang w:eastAsia="fr-CA"/>
              </w:rPr>
              <w:t xml:space="preserve">ntente </w:t>
            </w:r>
            <w:r>
              <w:rPr>
                <w:rFonts w:ascii="Arial" w:hAnsi="Arial" w:cs="Arial"/>
                <w:sz w:val="20"/>
                <w:szCs w:val="20"/>
                <w:lang w:eastAsia="fr-CA"/>
              </w:rPr>
              <w:t>relative à la fourniture de services en gestion des Ressources humaines par MRC de Lac-Saint-Jean-Est</w:t>
            </w:r>
            <w:r w:rsidR="004D3A85">
              <w:rPr>
                <w:rFonts w:ascii="Arial" w:hAnsi="Arial" w:cs="Arial"/>
                <w:sz w:val="20"/>
                <w:szCs w:val="20"/>
                <w:lang w:eastAsia="fr-CA"/>
              </w:rPr>
              <w:t>, dont la durée de l’entente est du 1</w:t>
            </w:r>
            <w:r w:rsidR="004D3A85" w:rsidRPr="004D3A85">
              <w:rPr>
                <w:rFonts w:ascii="Arial" w:hAnsi="Arial" w:cs="Arial"/>
                <w:sz w:val="20"/>
                <w:szCs w:val="20"/>
                <w:vertAlign w:val="superscript"/>
                <w:lang w:eastAsia="fr-CA"/>
              </w:rPr>
              <w:t>er</w:t>
            </w:r>
            <w:r w:rsidR="00214CB7">
              <w:rPr>
                <w:rFonts w:ascii="Arial" w:hAnsi="Arial" w:cs="Arial"/>
                <w:sz w:val="20"/>
                <w:szCs w:val="20"/>
                <w:lang w:eastAsia="fr-CA"/>
              </w:rPr>
              <w:t> </w:t>
            </w:r>
            <w:r w:rsidR="004D3A85">
              <w:rPr>
                <w:rFonts w:ascii="Arial" w:hAnsi="Arial" w:cs="Arial"/>
                <w:sz w:val="20"/>
                <w:szCs w:val="20"/>
                <w:lang w:eastAsia="fr-CA"/>
              </w:rPr>
              <w:t>janvier 2024 au 31</w:t>
            </w:r>
            <w:r w:rsidR="00214CB7">
              <w:rPr>
                <w:rFonts w:ascii="Arial" w:hAnsi="Arial" w:cs="Arial"/>
                <w:sz w:val="20"/>
                <w:szCs w:val="20"/>
                <w:lang w:eastAsia="fr-CA"/>
              </w:rPr>
              <w:t> </w:t>
            </w:r>
            <w:r w:rsidR="004D3A85">
              <w:rPr>
                <w:rFonts w:ascii="Arial" w:hAnsi="Arial" w:cs="Arial"/>
                <w:sz w:val="20"/>
                <w:szCs w:val="20"/>
                <w:lang w:eastAsia="fr-CA"/>
              </w:rPr>
              <w:t>décembre 2028.</w:t>
            </w:r>
          </w:p>
          <w:p w14:paraId="391DDB83" w14:textId="77777777" w:rsidR="00DD2CA9" w:rsidRPr="00C423EF" w:rsidRDefault="00DD2CA9" w:rsidP="0062415B">
            <w:pPr>
              <w:pStyle w:val="Normal08"/>
              <w:jc w:val="both"/>
              <w:rPr>
                <w:rFonts w:ascii="Arial" w:hAnsi="Arial" w:cs="Arial"/>
                <w:noProof/>
                <w:sz w:val="20"/>
                <w:szCs w:val="20"/>
              </w:rPr>
            </w:pPr>
          </w:p>
          <w:p w14:paraId="497B0B41" w14:textId="14665892" w:rsidR="00EF36D8" w:rsidRPr="00E134DE" w:rsidRDefault="00CE1682" w:rsidP="00EF36D8">
            <w:pPr>
              <w:pStyle w:val="Normal08"/>
              <w:jc w:val="center"/>
              <w:rPr>
                <w:rFonts w:ascii="Arial" w:hAnsi="Arial" w:cs="Arial"/>
                <w:b/>
                <w:i/>
                <w:noProof/>
                <w:sz w:val="20"/>
                <w:szCs w:val="20"/>
              </w:rPr>
            </w:pPr>
            <w:r w:rsidRPr="00E134DE">
              <w:rPr>
                <w:rFonts w:ascii="Arial" w:hAnsi="Arial" w:cs="Arial"/>
                <w:b/>
                <w:i/>
                <w:noProof/>
                <w:sz w:val="20"/>
                <w:szCs w:val="20"/>
              </w:rPr>
              <w:t>Adoptée à l</w:t>
            </w:r>
            <w:r w:rsidR="00214CB7">
              <w:rPr>
                <w:rFonts w:ascii="Arial" w:hAnsi="Arial" w:cs="Arial"/>
                <w:b/>
                <w:i/>
                <w:noProof/>
                <w:sz w:val="20"/>
                <w:szCs w:val="20"/>
              </w:rPr>
              <w:t>’</w:t>
            </w:r>
            <w:r w:rsidRPr="00E134DE">
              <w:rPr>
                <w:rFonts w:ascii="Arial" w:hAnsi="Arial" w:cs="Arial"/>
                <w:b/>
                <w:i/>
                <w:noProof/>
                <w:sz w:val="20"/>
                <w:szCs w:val="20"/>
              </w:rPr>
              <w:t>unanimité</w:t>
            </w:r>
          </w:p>
          <w:bookmarkEnd w:id="5"/>
          <w:p w14:paraId="106B8E37" w14:textId="77777777" w:rsidR="00EF36D8" w:rsidRPr="00C423EF" w:rsidRDefault="00EF36D8" w:rsidP="00EF36D8">
            <w:pPr>
              <w:pStyle w:val="Normal08"/>
              <w:rPr>
                <w:rFonts w:ascii="Arial" w:hAnsi="Arial" w:cs="Arial"/>
                <w:noProof/>
                <w:sz w:val="20"/>
                <w:szCs w:val="20"/>
              </w:rPr>
            </w:pPr>
          </w:p>
        </w:tc>
      </w:tr>
    </w:tbl>
    <w:p w14:paraId="4AABD1FB"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67EC6895" w14:textId="77777777" w:rsidTr="00C10176">
        <w:tc>
          <w:tcPr>
            <w:tcW w:w="959" w:type="dxa"/>
            <w:tcBorders>
              <w:bottom w:val="single" w:sz="4" w:space="0" w:color="auto"/>
            </w:tcBorders>
            <w:shd w:val="clear" w:color="auto" w:fill="auto"/>
          </w:tcPr>
          <w:p w14:paraId="3CA35590" w14:textId="77777777" w:rsidR="00C902E6" w:rsidRPr="000E04D8" w:rsidRDefault="00CE1682" w:rsidP="00C902E6">
            <w:pPr>
              <w:rPr>
                <w:rFonts w:cs="Arial"/>
                <w:sz w:val="20"/>
                <w:szCs w:val="20"/>
              </w:rPr>
            </w:pPr>
            <w:r w:rsidRPr="000E04D8">
              <w:rPr>
                <w:rFonts w:cs="Arial"/>
                <w:noProof/>
                <w:sz w:val="20"/>
                <w:szCs w:val="20"/>
              </w:rPr>
              <w:t>4.1.7</w:t>
            </w:r>
          </w:p>
        </w:tc>
        <w:tc>
          <w:tcPr>
            <w:tcW w:w="1417" w:type="dxa"/>
            <w:tcBorders>
              <w:bottom w:val="single" w:sz="4" w:space="0" w:color="auto"/>
            </w:tcBorders>
            <w:shd w:val="clear" w:color="auto" w:fill="auto"/>
          </w:tcPr>
          <w:p w14:paraId="611644CF" w14:textId="77777777" w:rsidR="00C902E6" w:rsidRPr="000E04D8" w:rsidRDefault="00CE1682" w:rsidP="00C902E6">
            <w:pPr>
              <w:jc w:val="center"/>
              <w:rPr>
                <w:rFonts w:cs="Arial"/>
                <w:sz w:val="20"/>
                <w:szCs w:val="20"/>
              </w:rPr>
            </w:pPr>
            <w:r w:rsidRPr="000E04D8">
              <w:rPr>
                <w:rFonts w:cs="Arial"/>
                <w:b/>
                <w:noProof/>
                <w:sz w:val="20"/>
                <w:szCs w:val="20"/>
              </w:rPr>
              <w:t>023.02.2024</w:t>
            </w:r>
          </w:p>
        </w:tc>
        <w:tc>
          <w:tcPr>
            <w:tcW w:w="5760" w:type="dxa"/>
            <w:tcBorders>
              <w:bottom w:val="single" w:sz="4" w:space="0" w:color="auto"/>
            </w:tcBorders>
            <w:shd w:val="clear" w:color="auto" w:fill="auto"/>
          </w:tcPr>
          <w:p w14:paraId="2E5AAEB0" w14:textId="53D3376F" w:rsidR="00C902E6" w:rsidRPr="000E04D8" w:rsidRDefault="00CE1682" w:rsidP="00C902E6">
            <w:pPr>
              <w:rPr>
                <w:rFonts w:cs="Arial"/>
                <w:sz w:val="20"/>
                <w:szCs w:val="20"/>
              </w:rPr>
            </w:pPr>
            <w:r w:rsidRPr="000E04D8">
              <w:rPr>
                <w:rFonts w:cs="Arial"/>
                <w:b/>
                <w:noProof/>
                <w:sz w:val="20"/>
                <w:szCs w:val="20"/>
              </w:rPr>
              <w:t>ADOPTION DU RÈGLEMENT NO 324-2023 VISANT L</w:t>
            </w:r>
            <w:r w:rsidR="00214CB7">
              <w:rPr>
                <w:rFonts w:cs="Arial"/>
                <w:b/>
                <w:noProof/>
                <w:sz w:val="20"/>
                <w:szCs w:val="20"/>
              </w:rPr>
              <w:t>’</w:t>
            </w:r>
            <w:r w:rsidRPr="000E04D8">
              <w:rPr>
                <w:rFonts w:cs="Arial"/>
                <w:b/>
                <w:noProof/>
                <w:sz w:val="20"/>
                <w:szCs w:val="20"/>
              </w:rPr>
              <w:t>ÉMISSION ET LA TARIFICATION DES PERMIS DE SÉJOUR POUR LES ROULOTTES SUR UN TERRAIN DE CAMPING</w:t>
            </w:r>
          </w:p>
        </w:tc>
      </w:tr>
      <w:tr w:rsidR="009908AA" w14:paraId="6B0F859D" w14:textId="77777777" w:rsidTr="00C902E6">
        <w:tc>
          <w:tcPr>
            <w:tcW w:w="8136" w:type="dxa"/>
            <w:gridSpan w:val="3"/>
            <w:shd w:val="clear" w:color="auto" w:fill="auto"/>
          </w:tcPr>
          <w:p w14:paraId="73750361" w14:textId="77777777" w:rsidR="00C902E6" w:rsidRPr="000E04D8" w:rsidRDefault="00C902E6" w:rsidP="00C902E6">
            <w:pPr>
              <w:rPr>
                <w:rFonts w:cs="Arial"/>
                <w:sz w:val="20"/>
                <w:szCs w:val="20"/>
              </w:rPr>
            </w:pPr>
          </w:p>
        </w:tc>
      </w:tr>
      <w:tr w:rsidR="009908AA" w14:paraId="7D6010C1" w14:textId="77777777" w:rsidTr="00C902E6">
        <w:tc>
          <w:tcPr>
            <w:tcW w:w="8136" w:type="dxa"/>
            <w:gridSpan w:val="3"/>
            <w:shd w:val="clear" w:color="auto" w:fill="auto"/>
          </w:tcPr>
          <w:p w14:paraId="4D85CF19" w14:textId="31207C93" w:rsidR="00A84E16" w:rsidRDefault="00CE1682" w:rsidP="00A84E16">
            <w:pPr>
              <w:pStyle w:val="Normal09"/>
              <w:jc w:val="both"/>
              <w:rPr>
                <w:rFonts w:ascii="Arial" w:hAnsi="Arial" w:cs="Arial"/>
                <w:sz w:val="20"/>
                <w:szCs w:val="20"/>
              </w:rPr>
            </w:pPr>
            <w:bookmarkStart w:id="6" w:name="résolution_4"/>
            <w:r w:rsidRPr="00BC7255">
              <w:rPr>
                <w:rFonts w:ascii="Arial" w:hAnsi="Arial" w:cs="Arial"/>
                <w:noProof/>
                <w:sz w:val="20"/>
                <w:szCs w:val="20"/>
              </w:rPr>
              <w:t>M.</w:t>
            </w:r>
            <w:r w:rsidR="00214CB7">
              <w:rPr>
                <w:rFonts w:ascii="Arial" w:hAnsi="Arial" w:cs="Arial"/>
                <w:noProof/>
                <w:sz w:val="20"/>
                <w:szCs w:val="20"/>
              </w:rPr>
              <w:t> </w:t>
            </w:r>
            <w:r w:rsidRPr="00BC7255">
              <w:rPr>
                <w:rFonts w:ascii="Arial" w:hAnsi="Arial" w:cs="Arial"/>
                <w:noProof/>
                <w:sz w:val="20"/>
                <w:szCs w:val="20"/>
              </w:rPr>
              <w:t>Évans Potvin</w:t>
            </w:r>
            <w:r w:rsidRPr="00BC7255">
              <w:rPr>
                <w:rFonts w:ascii="Arial" w:hAnsi="Arial" w:cs="Arial"/>
                <w:sz w:val="20"/>
                <w:szCs w:val="20"/>
              </w:rPr>
              <w:t xml:space="preserve"> propose</w:t>
            </w:r>
            <w:r w:rsidRPr="00BC7255">
              <w:rPr>
                <w:rFonts w:ascii="Arial" w:hAnsi="Arial" w:cs="Arial"/>
                <w:spacing w:val="-2"/>
                <w:sz w:val="20"/>
                <w:szCs w:val="20"/>
              </w:rPr>
              <w:t xml:space="preserve">, appuyé par </w:t>
            </w:r>
            <w:r w:rsidRPr="00BC7255">
              <w:rPr>
                <w:rFonts w:ascii="Arial" w:hAnsi="Arial" w:cs="Arial"/>
                <w:noProof/>
                <w:sz w:val="20"/>
                <w:szCs w:val="20"/>
              </w:rPr>
              <w:t>M.</w:t>
            </w:r>
            <w:r w:rsidR="00214CB7">
              <w:rPr>
                <w:rFonts w:ascii="Arial" w:hAnsi="Arial" w:cs="Arial"/>
                <w:noProof/>
                <w:sz w:val="20"/>
                <w:szCs w:val="20"/>
              </w:rPr>
              <w:t> </w:t>
            </w:r>
            <w:r w:rsidRPr="00BC7255">
              <w:rPr>
                <w:rFonts w:ascii="Arial" w:hAnsi="Arial" w:cs="Arial"/>
                <w:noProof/>
                <w:sz w:val="20"/>
                <w:szCs w:val="20"/>
              </w:rPr>
              <w:t>Martin Voyer</w:t>
            </w:r>
            <w:r>
              <w:rPr>
                <w:rFonts w:ascii="Arial" w:hAnsi="Arial" w:cs="Arial"/>
                <w:spacing w:val="-2"/>
                <w:sz w:val="20"/>
                <w:szCs w:val="20"/>
              </w:rPr>
              <w:t xml:space="preserve"> d’adopter le Règlement </w:t>
            </w:r>
            <w:r w:rsidRPr="00473991">
              <w:rPr>
                <w:rFonts w:ascii="Arial" w:hAnsi="Arial" w:cs="Arial"/>
                <w:sz w:val="20"/>
                <w:szCs w:val="20"/>
              </w:rPr>
              <w:t>n</w:t>
            </w:r>
            <w:r w:rsidRPr="00473991">
              <w:rPr>
                <w:rFonts w:ascii="Arial" w:hAnsi="Arial" w:cs="Arial"/>
                <w:sz w:val="20"/>
                <w:szCs w:val="20"/>
                <w:vertAlign w:val="superscript"/>
              </w:rPr>
              <w:t>o</w:t>
            </w:r>
            <w:r w:rsidRPr="00473991">
              <w:rPr>
                <w:rFonts w:ascii="Arial" w:hAnsi="Arial" w:cs="Arial"/>
                <w:sz w:val="20"/>
                <w:szCs w:val="20"/>
              </w:rPr>
              <w:t xml:space="preserve"> </w:t>
            </w:r>
            <w:r w:rsidRPr="00473991">
              <w:rPr>
                <w:rFonts w:ascii="Arial" w:hAnsi="Arial" w:cs="Arial"/>
                <w:noProof/>
                <w:sz w:val="20"/>
                <w:szCs w:val="20"/>
              </w:rPr>
              <w:t>324-2023</w:t>
            </w:r>
            <w:r w:rsidRPr="00473991">
              <w:rPr>
                <w:rFonts w:ascii="Arial" w:hAnsi="Arial" w:cs="Arial"/>
                <w:sz w:val="20"/>
                <w:szCs w:val="20"/>
              </w:rPr>
              <w:t xml:space="preserve"> </w:t>
            </w:r>
            <w:r w:rsidRPr="00473991">
              <w:rPr>
                <w:rFonts w:ascii="Arial" w:hAnsi="Arial" w:cs="Arial"/>
                <w:noProof/>
                <w:sz w:val="20"/>
                <w:szCs w:val="20"/>
              </w:rPr>
              <w:t>visant l</w:t>
            </w:r>
            <w:r w:rsidR="00214CB7">
              <w:rPr>
                <w:rFonts w:ascii="Arial" w:hAnsi="Arial" w:cs="Arial"/>
                <w:noProof/>
                <w:sz w:val="20"/>
                <w:szCs w:val="20"/>
              </w:rPr>
              <w:t>’</w:t>
            </w:r>
            <w:r w:rsidRPr="00473991">
              <w:rPr>
                <w:rFonts w:ascii="Arial" w:hAnsi="Arial" w:cs="Arial"/>
                <w:noProof/>
                <w:sz w:val="20"/>
                <w:szCs w:val="20"/>
              </w:rPr>
              <w:t>émission et la tarification des permis de séjour pour les roulottes sur un terrain de camping</w:t>
            </w:r>
            <w:r>
              <w:rPr>
                <w:rFonts w:ascii="Arial" w:hAnsi="Arial" w:cs="Arial"/>
                <w:sz w:val="20"/>
                <w:szCs w:val="20"/>
              </w:rPr>
              <w:t>. Ce règlement fait partie intégrante du procès-verbal.</w:t>
            </w:r>
          </w:p>
          <w:p w14:paraId="2166BDB0" w14:textId="77777777" w:rsidR="00A84E16" w:rsidRPr="0054232B" w:rsidRDefault="00A84E16" w:rsidP="00A84E16">
            <w:pPr>
              <w:pStyle w:val="Normal09"/>
              <w:jc w:val="both"/>
              <w:rPr>
                <w:rFonts w:ascii="Arial" w:hAnsi="Arial" w:cs="Arial"/>
                <w:sz w:val="20"/>
                <w:szCs w:val="20"/>
              </w:rPr>
            </w:pPr>
          </w:p>
          <w:p w14:paraId="7D87C6FA" w14:textId="3F0F5285" w:rsidR="00A84E16" w:rsidRPr="00BC7255" w:rsidRDefault="00CE1682" w:rsidP="00A84E16">
            <w:pPr>
              <w:pStyle w:val="Normal09"/>
              <w:jc w:val="center"/>
              <w:rPr>
                <w:rFonts w:ascii="Arial" w:hAnsi="Arial" w:cs="Arial"/>
                <w:b/>
                <w:i/>
                <w:spacing w:val="-2"/>
                <w:sz w:val="20"/>
                <w:szCs w:val="20"/>
              </w:rPr>
            </w:pPr>
            <w:r w:rsidRPr="00BC7255">
              <w:rPr>
                <w:rFonts w:ascii="Arial" w:hAnsi="Arial" w:cs="Arial"/>
                <w:b/>
                <w:i/>
                <w:noProof/>
                <w:sz w:val="20"/>
                <w:szCs w:val="20"/>
              </w:rPr>
              <w:t>Adoptée à l</w:t>
            </w:r>
            <w:r w:rsidR="00214CB7">
              <w:rPr>
                <w:rFonts w:ascii="Arial" w:hAnsi="Arial" w:cs="Arial"/>
                <w:b/>
                <w:i/>
                <w:noProof/>
                <w:sz w:val="20"/>
                <w:szCs w:val="20"/>
              </w:rPr>
              <w:t>’</w:t>
            </w:r>
            <w:r w:rsidRPr="00BC7255">
              <w:rPr>
                <w:rFonts w:ascii="Arial" w:hAnsi="Arial" w:cs="Arial"/>
                <w:b/>
                <w:i/>
                <w:noProof/>
                <w:sz w:val="20"/>
                <w:szCs w:val="20"/>
              </w:rPr>
              <w:t>unanimité</w:t>
            </w:r>
          </w:p>
          <w:bookmarkEnd w:id="6"/>
          <w:p w14:paraId="5CE94DF1" w14:textId="77777777" w:rsidR="00A84E16" w:rsidRPr="00BC7255" w:rsidRDefault="00A84E16" w:rsidP="00A84E16">
            <w:pPr>
              <w:pStyle w:val="Normal09"/>
              <w:jc w:val="both"/>
              <w:rPr>
                <w:rFonts w:ascii="Arial" w:hAnsi="Arial" w:cs="Arial"/>
                <w:sz w:val="20"/>
                <w:szCs w:val="20"/>
              </w:rPr>
            </w:pPr>
          </w:p>
        </w:tc>
      </w:tr>
    </w:tbl>
    <w:p w14:paraId="696FC621"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5ED88735" w14:textId="77777777" w:rsidTr="00C10176">
        <w:tc>
          <w:tcPr>
            <w:tcW w:w="959" w:type="dxa"/>
            <w:tcBorders>
              <w:bottom w:val="single" w:sz="4" w:space="0" w:color="auto"/>
            </w:tcBorders>
            <w:shd w:val="clear" w:color="auto" w:fill="auto"/>
          </w:tcPr>
          <w:p w14:paraId="0010D04F" w14:textId="77777777" w:rsidR="00C902E6" w:rsidRPr="000E04D8" w:rsidRDefault="00CE1682" w:rsidP="00C902E6">
            <w:pPr>
              <w:rPr>
                <w:rFonts w:cs="Arial"/>
                <w:sz w:val="20"/>
                <w:szCs w:val="20"/>
              </w:rPr>
            </w:pPr>
            <w:r w:rsidRPr="000E04D8">
              <w:rPr>
                <w:rFonts w:cs="Arial"/>
                <w:noProof/>
                <w:sz w:val="20"/>
                <w:szCs w:val="20"/>
              </w:rPr>
              <w:t>4.1.8</w:t>
            </w:r>
          </w:p>
        </w:tc>
        <w:tc>
          <w:tcPr>
            <w:tcW w:w="1417" w:type="dxa"/>
            <w:tcBorders>
              <w:bottom w:val="single" w:sz="4" w:space="0" w:color="auto"/>
            </w:tcBorders>
            <w:shd w:val="clear" w:color="auto" w:fill="auto"/>
          </w:tcPr>
          <w:p w14:paraId="201424E4" w14:textId="77777777" w:rsidR="00C902E6" w:rsidRPr="000E04D8" w:rsidRDefault="00CE1682" w:rsidP="00C902E6">
            <w:pPr>
              <w:jc w:val="center"/>
              <w:rPr>
                <w:rFonts w:cs="Arial"/>
                <w:sz w:val="20"/>
                <w:szCs w:val="20"/>
              </w:rPr>
            </w:pPr>
            <w:r w:rsidRPr="000E04D8">
              <w:rPr>
                <w:rFonts w:cs="Arial"/>
                <w:b/>
                <w:noProof/>
                <w:sz w:val="20"/>
                <w:szCs w:val="20"/>
              </w:rPr>
              <w:t>024.02.2024</w:t>
            </w:r>
          </w:p>
        </w:tc>
        <w:tc>
          <w:tcPr>
            <w:tcW w:w="5760" w:type="dxa"/>
            <w:tcBorders>
              <w:bottom w:val="single" w:sz="4" w:space="0" w:color="auto"/>
            </w:tcBorders>
            <w:shd w:val="clear" w:color="auto" w:fill="auto"/>
          </w:tcPr>
          <w:p w14:paraId="3FD80F87" w14:textId="77777777" w:rsidR="00C902E6" w:rsidRPr="000E04D8" w:rsidRDefault="00CE1682" w:rsidP="00C902E6">
            <w:pPr>
              <w:rPr>
                <w:rFonts w:cs="Arial"/>
                <w:sz w:val="20"/>
                <w:szCs w:val="20"/>
              </w:rPr>
            </w:pPr>
            <w:r w:rsidRPr="000E04D8">
              <w:rPr>
                <w:rFonts w:cs="Arial"/>
                <w:b/>
                <w:noProof/>
                <w:sz w:val="20"/>
                <w:szCs w:val="20"/>
              </w:rPr>
              <w:t>AUTORISATION DE SIGNATAIRES POUR LES TRANSACTIONS BANCAIRES SUR LES COMPTES DE LA CAISSE DESJARDINS DES CINQ CANTONS</w:t>
            </w:r>
          </w:p>
        </w:tc>
      </w:tr>
      <w:tr w:rsidR="009908AA" w14:paraId="154D5E4E" w14:textId="77777777" w:rsidTr="00C902E6">
        <w:tc>
          <w:tcPr>
            <w:tcW w:w="8136" w:type="dxa"/>
            <w:gridSpan w:val="3"/>
            <w:shd w:val="clear" w:color="auto" w:fill="auto"/>
          </w:tcPr>
          <w:p w14:paraId="33C7DBF0" w14:textId="77777777" w:rsidR="00C902E6" w:rsidRPr="000E04D8" w:rsidRDefault="00C902E6" w:rsidP="00C902E6">
            <w:pPr>
              <w:rPr>
                <w:rFonts w:cs="Arial"/>
                <w:sz w:val="20"/>
                <w:szCs w:val="20"/>
              </w:rPr>
            </w:pPr>
          </w:p>
        </w:tc>
      </w:tr>
      <w:tr w:rsidR="009908AA" w14:paraId="400169CE" w14:textId="77777777" w:rsidTr="00C902E6">
        <w:tc>
          <w:tcPr>
            <w:tcW w:w="8136" w:type="dxa"/>
            <w:gridSpan w:val="3"/>
            <w:shd w:val="clear" w:color="auto" w:fill="auto"/>
          </w:tcPr>
          <w:p w14:paraId="5427A130" w14:textId="6934A6EA" w:rsidR="00EF36D8" w:rsidRPr="00C423EF" w:rsidRDefault="00CE1682" w:rsidP="00EF36D8">
            <w:pPr>
              <w:pStyle w:val="Normal010"/>
              <w:jc w:val="both"/>
              <w:rPr>
                <w:rFonts w:ascii="Arial" w:hAnsi="Arial" w:cs="Arial"/>
                <w:noProof/>
                <w:sz w:val="20"/>
                <w:szCs w:val="20"/>
              </w:rPr>
            </w:pPr>
            <w:bookmarkStart w:id="7" w:name="résolution_5"/>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Hervey Tremblay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Martin Voyer</w:t>
            </w:r>
            <w:r>
              <w:rPr>
                <w:rFonts w:ascii="Arial" w:hAnsi="Arial" w:cs="Arial"/>
                <w:noProof/>
                <w:sz w:val="20"/>
                <w:szCs w:val="20"/>
              </w:rPr>
              <w:t> :</w:t>
            </w:r>
          </w:p>
          <w:p w14:paraId="0F5F99E3" w14:textId="77777777" w:rsidR="00EF36D8" w:rsidRPr="00C423EF" w:rsidRDefault="00EF36D8" w:rsidP="00EF36D8">
            <w:pPr>
              <w:pStyle w:val="Normal010"/>
              <w:jc w:val="both"/>
              <w:rPr>
                <w:rFonts w:ascii="Arial" w:hAnsi="Arial" w:cs="Arial"/>
                <w:noProof/>
                <w:sz w:val="20"/>
                <w:szCs w:val="20"/>
              </w:rPr>
            </w:pPr>
          </w:p>
          <w:p w14:paraId="619F5F12" w14:textId="5647CE2E" w:rsidR="00BE0591" w:rsidRPr="00BE0591" w:rsidRDefault="00CE1682" w:rsidP="00BE0591">
            <w:pPr>
              <w:pStyle w:val="Normal010"/>
              <w:rPr>
                <w:rFonts w:ascii="Arial" w:hAnsi="Arial" w:cs="Arial"/>
                <w:sz w:val="20"/>
                <w:szCs w:val="20"/>
              </w:rPr>
            </w:pPr>
            <w:r w:rsidRPr="00BE0591">
              <w:rPr>
                <w:rFonts w:ascii="Arial" w:hAnsi="Arial" w:cs="Arial"/>
                <w:sz w:val="20"/>
                <w:szCs w:val="20"/>
              </w:rPr>
              <w:t xml:space="preserve">D’autoriser </w:t>
            </w:r>
            <w:r w:rsidR="001A728C">
              <w:rPr>
                <w:rFonts w:ascii="Arial" w:hAnsi="Arial" w:cs="Arial"/>
                <w:sz w:val="20"/>
                <w:szCs w:val="20"/>
              </w:rPr>
              <w:t>M.</w:t>
            </w:r>
            <w:r w:rsidR="00214CB7">
              <w:rPr>
                <w:rFonts w:ascii="Arial" w:hAnsi="Arial" w:cs="Arial"/>
                <w:sz w:val="20"/>
                <w:szCs w:val="20"/>
              </w:rPr>
              <w:t> </w:t>
            </w:r>
            <w:r w:rsidR="001A728C">
              <w:rPr>
                <w:rFonts w:ascii="Arial" w:hAnsi="Arial" w:cs="Arial"/>
                <w:sz w:val="20"/>
                <w:szCs w:val="20"/>
              </w:rPr>
              <w:t xml:space="preserve">André Fortin, maire, </w:t>
            </w:r>
            <w:r w:rsidRPr="00BE0591">
              <w:rPr>
                <w:rFonts w:ascii="Arial" w:hAnsi="Arial" w:cs="Arial"/>
                <w:noProof/>
                <w:sz w:val="20"/>
                <w:szCs w:val="20"/>
              </w:rPr>
              <w:t>M</w:t>
            </w:r>
            <w:r w:rsidRPr="00BE0591">
              <w:rPr>
                <w:rFonts w:ascii="Arial" w:hAnsi="Arial" w:cs="Arial"/>
                <w:noProof/>
                <w:sz w:val="20"/>
                <w:szCs w:val="20"/>
                <w:vertAlign w:val="superscript"/>
              </w:rPr>
              <w:t>me</w:t>
            </w:r>
            <w:r w:rsidR="00214CB7">
              <w:rPr>
                <w:rFonts w:ascii="Arial" w:hAnsi="Arial" w:cs="Arial"/>
                <w:sz w:val="20"/>
                <w:szCs w:val="20"/>
              </w:rPr>
              <w:t> </w:t>
            </w:r>
            <w:r w:rsidRPr="00BE0591">
              <w:rPr>
                <w:rFonts w:ascii="Arial" w:hAnsi="Arial" w:cs="Arial"/>
                <w:sz w:val="20"/>
                <w:szCs w:val="20"/>
              </w:rPr>
              <w:t xml:space="preserve">Marie-Hélène Boily, directrice générale et </w:t>
            </w:r>
            <w:r w:rsidRPr="00BE0591">
              <w:rPr>
                <w:rFonts w:ascii="Arial" w:hAnsi="Arial" w:cs="Arial"/>
                <w:noProof/>
                <w:sz w:val="20"/>
                <w:szCs w:val="20"/>
              </w:rPr>
              <w:t>M</w:t>
            </w:r>
            <w:r w:rsidRPr="00BE0591">
              <w:rPr>
                <w:rFonts w:ascii="Arial" w:hAnsi="Arial" w:cs="Arial"/>
                <w:noProof/>
                <w:sz w:val="20"/>
                <w:szCs w:val="20"/>
                <w:vertAlign w:val="superscript"/>
              </w:rPr>
              <w:t>me</w:t>
            </w:r>
            <w:r>
              <w:rPr>
                <w:rFonts w:ascii="Arial" w:hAnsi="Arial" w:cs="Arial"/>
                <w:sz w:val="20"/>
                <w:szCs w:val="20"/>
              </w:rPr>
              <w:t xml:space="preserve"> </w:t>
            </w:r>
            <w:r w:rsidR="004D60F4">
              <w:rPr>
                <w:rFonts w:ascii="Arial" w:hAnsi="Arial" w:cs="Arial"/>
                <w:sz w:val="20"/>
                <w:szCs w:val="20"/>
              </w:rPr>
              <w:t>Élisabeth Gauthier</w:t>
            </w:r>
            <w:r>
              <w:rPr>
                <w:rFonts w:ascii="Arial" w:hAnsi="Arial" w:cs="Arial"/>
                <w:sz w:val="20"/>
                <w:szCs w:val="20"/>
              </w:rPr>
              <w:t>, directrice des finances et trésorière</w:t>
            </w:r>
            <w:r w:rsidRPr="00BE0591">
              <w:rPr>
                <w:rFonts w:ascii="Arial" w:hAnsi="Arial" w:cs="Arial"/>
                <w:sz w:val="20"/>
                <w:szCs w:val="20"/>
              </w:rPr>
              <w:t xml:space="preserve"> à effectuer toutes les transactions sur les comptes de la Caisse Desjardins des </w:t>
            </w:r>
            <w:r w:rsidR="008A0864">
              <w:rPr>
                <w:rFonts w:ascii="Arial" w:hAnsi="Arial" w:cs="Arial"/>
                <w:sz w:val="20"/>
                <w:szCs w:val="20"/>
              </w:rPr>
              <w:t>C</w:t>
            </w:r>
            <w:r w:rsidRPr="00BE0591">
              <w:rPr>
                <w:rFonts w:ascii="Arial" w:hAnsi="Arial" w:cs="Arial"/>
                <w:sz w:val="20"/>
                <w:szCs w:val="20"/>
              </w:rPr>
              <w:t xml:space="preserve">inq </w:t>
            </w:r>
            <w:r w:rsidR="008A0864">
              <w:rPr>
                <w:rFonts w:ascii="Arial" w:hAnsi="Arial" w:cs="Arial"/>
                <w:sz w:val="20"/>
                <w:szCs w:val="20"/>
              </w:rPr>
              <w:t>C</w:t>
            </w:r>
            <w:r w:rsidRPr="00BE0591">
              <w:rPr>
                <w:rFonts w:ascii="Arial" w:hAnsi="Arial" w:cs="Arial"/>
                <w:sz w:val="20"/>
                <w:szCs w:val="20"/>
              </w:rPr>
              <w:t>antons</w:t>
            </w:r>
            <w:r w:rsidR="001A728C">
              <w:rPr>
                <w:rFonts w:ascii="Arial" w:hAnsi="Arial" w:cs="Arial"/>
                <w:sz w:val="20"/>
                <w:szCs w:val="20"/>
              </w:rPr>
              <w:t>, incluant la signature des effets bancaires.</w:t>
            </w:r>
          </w:p>
          <w:p w14:paraId="3A0F2BED" w14:textId="77777777" w:rsidR="00BE0591" w:rsidRPr="00BE0591" w:rsidRDefault="00BE0591" w:rsidP="00BE0591">
            <w:pPr>
              <w:pStyle w:val="Normal010"/>
              <w:rPr>
                <w:rFonts w:ascii="Arial" w:hAnsi="Arial" w:cs="Arial"/>
                <w:sz w:val="20"/>
                <w:szCs w:val="20"/>
              </w:rPr>
            </w:pPr>
          </w:p>
          <w:p w14:paraId="7314FCA2" w14:textId="3B2ACF80" w:rsidR="00BE0591" w:rsidRPr="00BE0591" w:rsidRDefault="00CE1682" w:rsidP="001A728C">
            <w:pPr>
              <w:pStyle w:val="Normal010"/>
              <w:jc w:val="both"/>
              <w:rPr>
                <w:rFonts w:ascii="Arial" w:hAnsi="Arial" w:cs="Arial"/>
                <w:sz w:val="20"/>
                <w:szCs w:val="20"/>
              </w:rPr>
            </w:pPr>
            <w:r w:rsidRPr="00BE0591">
              <w:rPr>
                <w:rFonts w:ascii="Arial" w:hAnsi="Arial" w:cs="Arial"/>
                <w:sz w:val="20"/>
                <w:szCs w:val="20"/>
              </w:rPr>
              <w:t>D’autoriser</w:t>
            </w:r>
            <w:r w:rsidR="001A728C">
              <w:rPr>
                <w:rFonts w:ascii="Arial" w:hAnsi="Arial" w:cs="Arial"/>
                <w:sz w:val="20"/>
                <w:szCs w:val="20"/>
              </w:rPr>
              <w:t xml:space="preserve"> également </w:t>
            </w:r>
            <w:r w:rsidRPr="00BE0591">
              <w:rPr>
                <w:rFonts w:ascii="Arial" w:hAnsi="Arial" w:cs="Arial"/>
                <w:sz w:val="20"/>
                <w:szCs w:val="20"/>
              </w:rPr>
              <w:t xml:space="preserve">les membres du conseil municipal suivants à signer les chèques de la Ville de Métabetchouan–Lac-à-la-Croix : </w:t>
            </w:r>
            <w:r w:rsidR="00D0106A">
              <w:rPr>
                <w:rFonts w:ascii="Arial" w:hAnsi="Arial" w:cs="Arial"/>
                <w:sz w:val="20"/>
                <w:szCs w:val="20"/>
              </w:rPr>
              <w:t xml:space="preserve">Messieurs </w:t>
            </w:r>
            <w:r w:rsidRPr="00BE0591">
              <w:rPr>
                <w:rFonts w:ascii="Arial" w:hAnsi="Arial" w:cs="Arial"/>
                <w:sz w:val="20"/>
                <w:szCs w:val="20"/>
              </w:rPr>
              <w:t xml:space="preserve">Luc Maltais, Évans Potvin, </w:t>
            </w:r>
            <w:r>
              <w:rPr>
                <w:rFonts w:ascii="Arial" w:hAnsi="Arial" w:cs="Arial"/>
                <w:sz w:val="20"/>
                <w:szCs w:val="20"/>
              </w:rPr>
              <w:t>Hervey Tremblay</w:t>
            </w:r>
            <w:r w:rsidRPr="00BE0591">
              <w:rPr>
                <w:rFonts w:ascii="Arial" w:hAnsi="Arial" w:cs="Arial"/>
                <w:sz w:val="20"/>
                <w:szCs w:val="20"/>
              </w:rPr>
              <w:t>, Martin Voyer</w:t>
            </w:r>
            <w:r>
              <w:rPr>
                <w:rFonts w:ascii="Arial" w:hAnsi="Arial" w:cs="Arial"/>
                <w:sz w:val="20"/>
                <w:szCs w:val="20"/>
              </w:rPr>
              <w:t xml:space="preserve">, Sylvain Lavoie et </w:t>
            </w:r>
            <w:r w:rsidR="00E106D5">
              <w:rPr>
                <w:rFonts w:ascii="Arial" w:hAnsi="Arial" w:cs="Arial"/>
                <w:sz w:val="20"/>
                <w:szCs w:val="20"/>
              </w:rPr>
              <w:t xml:space="preserve">Madame </w:t>
            </w:r>
            <w:r>
              <w:rPr>
                <w:rFonts w:ascii="Arial" w:hAnsi="Arial" w:cs="Arial"/>
                <w:sz w:val="20"/>
                <w:szCs w:val="20"/>
              </w:rPr>
              <w:t>Patricia Labonté</w:t>
            </w:r>
            <w:r w:rsidRPr="00BE0591">
              <w:rPr>
                <w:rFonts w:ascii="Arial" w:hAnsi="Arial" w:cs="Arial"/>
                <w:sz w:val="20"/>
                <w:szCs w:val="20"/>
              </w:rPr>
              <w:t>.</w:t>
            </w:r>
          </w:p>
          <w:p w14:paraId="072CD561" w14:textId="77777777" w:rsidR="00BE0591" w:rsidRPr="00BE0591" w:rsidRDefault="00BE0591" w:rsidP="00BE0591">
            <w:pPr>
              <w:pStyle w:val="Normal010"/>
              <w:rPr>
                <w:rFonts w:ascii="Arial" w:hAnsi="Arial" w:cs="Arial"/>
                <w:sz w:val="20"/>
                <w:szCs w:val="20"/>
              </w:rPr>
            </w:pPr>
          </w:p>
          <w:p w14:paraId="5E02ADE6" w14:textId="77777777" w:rsidR="00BE0591" w:rsidRPr="00BE0591" w:rsidRDefault="00CE1682" w:rsidP="00BE0591">
            <w:pPr>
              <w:pStyle w:val="Normal010"/>
              <w:rPr>
                <w:rFonts w:ascii="Arial" w:hAnsi="Arial" w:cs="Arial"/>
                <w:sz w:val="20"/>
                <w:szCs w:val="20"/>
              </w:rPr>
            </w:pPr>
            <w:r w:rsidRPr="00BE0591">
              <w:rPr>
                <w:rFonts w:ascii="Arial" w:hAnsi="Arial" w:cs="Arial"/>
                <w:sz w:val="20"/>
                <w:szCs w:val="20"/>
              </w:rPr>
              <w:t>Cette résolution annule toutes celles antérieures de même nature.</w:t>
            </w:r>
          </w:p>
          <w:p w14:paraId="27D62B38" w14:textId="77777777" w:rsidR="00EF36D8" w:rsidRPr="00C423EF" w:rsidRDefault="00EF36D8" w:rsidP="00EF36D8">
            <w:pPr>
              <w:pStyle w:val="Normal010"/>
              <w:rPr>
                <w:rFonts w:ascii="Arial" w:hAnsi="Arial" w:cs="Arial"/>
                <w:noProof/>
                <w:sz w:val="20"/>
                <w:szCs w:val="20"/>
              </w:rPr>
            </w:pPr>
          </w:p>
          <w:p w14:paraId="5E44D4F0" w14:textId="515CFB4F" w:rsidR="00EF36D8" w:rsidRPr="00E134DE" w:rsidRDefault="00CE1682" w:rsidP="00EF36D8">
            <w:pPr>
              <w:pStyle w:val="Normal010"/>
              <w:jc w:val="center"/>
              <w:rPr>
                <w:rFonts w:ascii="Arial" w:hAnsi="Arial" w:cs="Arial"/>
                <w:b/>
                <w:i/>
                <w:noProof/>
                <w:sz w:val="20"/>
                <w:szCs w:val="20"/>
              </w:rPr>
            </w:pPr>
            <w:r w:rsidRPr="00E134DE">
              <w:rPr>
                <w:rFonts w:ascii="Arial" w:hAnsi="Arial" w:cs="Arial"/>
                <w:b/>
                <w:i/>
                <w:noProof/>
                <w:sz w:val="20"/>
                <w:szCs w:val="20"/>
              </w:rPr>
              <w:t>Adoptée à l</w:t>
            </w:r>
            <w:r w:rsidR="00214CB7">
              <w:rPr>
                <w:rFonts w:ascii="Arial" w:hAnsi="Arial" w:cs="Arial"/>
                <w:b/>
                <w:i/>
                <w:noProof/>
                <w:sz w:val="20"/>
                <w:szCs w:val="20"/>
              </w:rPr>
              <w:t>’</w:t>
            </w:r>
            <w:r w:rsidRPr="00E134DE">
              <w:rPr>
                <w:rFonts w:ascii="Arial" w:hAnsi="Arial" w:cs="Arial"/>
                <w:b/>
                <w:i/>
                <w:noProof/>
                <w:sz w:val="20"/>
                <w:szCs w:val="20"/>
              </w:rPr>
              <w:t>unanimité</w:t>
            </w:r>
          </w:p>
          <w:bookmarkEnd w:id="7"/>
          <w:p w14:paraId="11A9F3FA" w14:textId="77777777" w:rsidR="00EF36D8" w:rsidRPr="00C423EF" w:rsidRDefault="00EF36D8" w:rsidP="00EF36D8">
            <w:pPr>
              <w:pStyle w:val="Normal010"/>
              <w:rPr>
                <w:rFonts w:ascii="Arial" w:hAnsi="Arial" w:cs="Arial"/>
                <w:noProof/>
                <w:sz w:val="20"/>
                <w:szCs w:val="20"/>
              </w:rPr>
            </w:pPr>
          </w:p>
        </w:tc>
      </w:tr>
    </w:tbl>
    <w:p w14:paraId="1144CF38"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339B85B9" w14:textId="77777777" w:rsidTr="00C10176">
        <w:tc>
          <w:tcPr>
            <w:tcW w:w="959" w:type="dxa"/>
            <w:tcBorders>
              <w:bottom w:val="single" w:sz="4" w:space="0" w:color="auto"/>
            </w:tcBorders>
            <w:shd w:val="clear" w:color="auto" w:fill="auto"/>
          </w:tcPr>
          <w:p w14:paraId="17CE407B" w14:textId="77777777" w:rsidR="00C902E6" w:rsidRPr="000E04D8" w:rsidRDefault="00CE1682" w:rsidP="00C902E6">
            <w:pPr>
              <w:rPr>
                <w:rFonts w:cs="Arial"/>
                <w:sz w:val="20"/>
                <w:szCs w:val="20"/>
              </w:rPr>
            </w:pPr>
            <w:r w:rsidRPr="000E04D8">
              <w:rPr>
                <w:rFonts w:cs="Arial"/>
                <w:noProof/>
                <w:sz w:val="20"/>
                <w:szCs w:val="20"/>
              </w:rPr>
              <w:t>4.1.9</w:t>
            </w:r>
          </w:p>
        </w:tc>
        <w:tc>
          <w:tcPr>
            <w:tcW w:w="1417" w:type="dxa"/>
            <w:tcBorders>
              <w:bottom w:val="single" w:sz="4" w:space="0" w:color="auto"/>
            </w:tcBorders>
            <w:shd w:val="clear" w:color="auto" w:fill="auto"/>
          </w:tcPr>
          <w:p w14:paraId="5E8C7DCE" w14:textId="77777777" w:rsidR="00C902E6" w:rsidRPr="000E04D8" w:rsidRDefault="00CE1682" w:rsidP="00C902E6">
            <w:pPr>
              <w:jc w:val="center"/>
              <w:rPr>
                <w:rFonts w:cs="Arial"/>
                <w:sz w:val="20"/>
                <w:szCs w:val="20"/>
              </w:rPr>
            </w:pPr>
            <w:r w:rsidRPr="000E04D8">
              <w:rPr>
                <w:rFonts w:cs="Arial"/>
                <w:b/>
                <w:noProof/>
                <w:sz w:val="20"/>
                <w:szCs w:val="20"/>
              </w:rPr>
              <w:t>025.02.2024</w:t>
            </w:r>
          </w:p>
        </w:tc>
        <w:tc>
          <w:tcPr>
            <w:tcW w:w="5760" w:type="dxa"/>
            <w:tcBorders>
              <w:bottom w:val="single" w:sz="4" w:space="0" w:color="auto"/>
            </w:tcBorders>
            <w:shd w:val="clear" w:color="auto" w:fill="auto"/>
          </w:tcPr>
          <w:p w14:paraId="4EC340D8" w14:textId="5085215C" w:rsidR="00C902E6" w:rsidRPr="000E04D8" w:rsidRDefault="00CE1682" w:rsidP="00C902E6">
            <w:pPr>
              <w:rPr>
                <w:rFonts w:cs="Arial"/>
                <w:sz w:val="20"/>
                <w:szCs w:val="20"/>
              </w:rPr>
            </w:pPr>
            <w:r w:rsidRPr="000E04D8">
              <w:rPr>
                <w:rFonts w:cs="Arial"/>
                <w:b/>
                <w:noProof/>
                <w:sz w:val="20"/>
                <w:szCs w:val="20"/>
              </w:rPr>
              <w:t xml:space="preserve">DEMANDE À LA COMMISSION DE LA REPRÉSENTATION ÉLECTORALE </w:t>
            </w:r>
            <w:r w:rsidR="00214CB7">
              <w:rPr>
                <w:rFonts w:cs="Arial"/>
                <w:b/>
                <w:noProof/>
                <w:sz w:val="20"/>
                <w:szCs w:val="20"/>
              </w:rPr>
              <w:t>—</w:t>
            </w:r>
            <w:r w:rsidRPr="000E04D8">
              <w:rPr>
                <w:rFonts w:cs="Arial"/>
                <w:b/>
                <w:noProof/>
                <w:sz w:val="20"/>
                <w:szCs w:val="20"/>
              </w:rPr>
              <w:t xml:space="preserve"> RECONDUCTION DE LA DIVISION DU TERRITOIRE DE LA VILLE DE MÉTABETCHOUAN-LAC-À-LA-CROIX EN DISTRICTS ÉLECTORAUX</w:t>
            </w:r>
          </w:p>
        </w:tc>
      </w:tr>
      <w:tr w:rsidR="009908AA" w14:paraId="0BE56055" w14:textId="77777777" w:rsidTr="00C902E6">
        <w:tc>
          <w:tcPr>
            <w:tcW w:w="8136" w:type="dxa"/>
            <w:gridSpan w:val="3"/>
            <w:shd w:val="clear" w:color="auto" w:fill="auto"/>
          </w:tcPr>
          <w:p w14:paraId="7065C938" w14:textId="77777777" w:rsidR="00C902E6" w:rsidRPr="000E04D8" w:rsidRDefault="00C902E6" w:rsidP="00C902E6">
            <w:pPr>
              <w:rPr>
                <w:rFonts w:cs="Arial"/>
                <w:sz w:val="20"/>
                <w:szCs w:val="20"/>
              </w:rPr>
            </w:pPr>
          </w:p>
        </w:tc>
      </w:tr>
      <w:tr w:rsidR="009908AA" w14:paraId="5C25A67F" w14:textId="77777777" w:rsidTr="00C902E6">
        <w:tc>
          <w:tcPr>
            <w:tcW w:w="8136" w:type="dxa"/>
            <w:gridSpan w:val="3"/>
            <w:shd w:val="clear" w:color="auto" w:fill="auto"/>
          </w:tcPr>
          <w:p w14:paraId="79AD616F" w14:textId="4187FE80" w:rsidR="00514D11" w:rsidRPr="00514D11" w:rsidRDefault="00CE1682" w:rsidP="00514D11">
            <w:pPr>
              <w:pStyle w:val="Normal011"/>
              <w:widowControl w:val="0"/>
              <w:jc w:val="both"/>
              <w:rPr>
                <w:rFonts w:ascii="Arial" w:hAnsi="Arial" w:cs="Arial"/>
                <w:sz w:val="20"/>
                <w:szCs w:val="20"/>
              </w:rPr>
            </w:pPr>
            <w:bookmarkStart w:id="8" w:name="résolution_6"/>
            <w:r w:rsidRPr="00514D11">
              <w:rPr>
                <w:rFonts w:ascii="Arial" w:hAnsi="Arial" w:cs="Arial"/>
                <w:b/>
                <w:sz w:val="20"/>
                <w:szCs w:val="20"/>
              </w:rPr>
              <w:t>Considérant que</w:t>
            </w:r>
            <w:r w:rsidRPr="00514D11">
              <w:rPr>
                <w:rFonts w:ascii="Arial" w:hAnsi="Arial" w:cs="Arial"/>
                <w:sz w:val="20"/>
                <w:szCs w:val="20"/>
              </w:rPr>
              <w:t xml:space="preserve"> la Ville de Métabetchouan-Lac-à-la-Croix procède à la division de son territoire en districts électoraux tous les quatre (4) ans</w:t>
            </w:r>
            <w:r w:rsidR="00214CB7">
              <w:rPr>
                <w:rFonts w:ascii="Arial" w:hAnsi="Arial" w:cs="Arial"/>
                <w:sz w:val="20"/>
                <w:szCs w:val="20"/>
              </w:rPr>
              <w:t> </w:t>
            </w:r>
            <w:r w:rsidRPr="00514D11">
              <w:rPr>
                <w:rFonts w:ascii="Arial" w:hAnsi="Arial" w:cs="Arial"/>
                <w:sz w:val="20"/>
                <w:szCs w:val="20"/>
              </w:rPr>
              <w:t>;</w:t>
            </w:r>
          </w:p>
          <w:p w14:paraId="0B7FE73F" w14:textId="77777777" w:rsidR="00514D11" w:rsidRPr="00514D11" w:rsidRDefault="00514D11" w:rsidP="00514D11">
            <w:pPr>
              <w:pStyle w:val="Normal011"/>
              <w:widowControl w:val="0"/>
              <w:jc w:val="both"/>
              <w:rPr>
                <w:rFonts w:ascii="Arial" w:hAnsi="Arial" w:cs="Arial"/>
                <w:b/>
                <w:sz w:val="20"/>
                <w:szCs w:val="20"/>
              </w:rPr>
            </w:pPr>
          </w:p>
          <w:p w14:paraId="44D7228B" w14:textId="193B4101" w:rsidR="00514D11" w:rsidRPr="00514D11" w:rsidRDefault="00CE1682" w:rsidP="00514D11">
            <w:pPr>
              <w:pStyle w:val="Normal011"/>
              <w:widowControl w:val="0"/>
              <w:jc w:val="both"/>
              <w:rPr>
                <w:rFonts w:ascii="Arial" w:hAnsi="Arial" w:cs="Arial"/>
                <w:sz w:val="20"/>
                <w:szCs w:val="20"/>
              </w:rPr>
            </w:pPr>
            <w:r w:rsidRPr="00514D11">
              <w:rPr>
                <w:rFonts w:ascii="Arial" w:hAnsi="Arial" w:cs="Arial"/>
                <w:b/>
                <w:sz w:val="20"/>
                <w:szCs w:val="20"/>
              </w:rPr>
              <w:t>Considérant que</w:t>
            </w:r>
            <w:r w:rsidRPr="00514D11">
              <w:rPr>
                <w:rFonts w:ascii="Arial" w:hAnsi="Arial" w:cs="Arial"/>
                <w:sz w:val="20"/>
                <w:szCs w:val="20"/>
              </w:rPr>
              <w:t xml:space="preserve"> la Ville respecte articles 9 et 11 de la </w:t>
            </w:r>
            <w:r w:rsidRPr="00514D11">
              <w:rPr>
                <w:rStyle w:val="Accentuation0"/>
                <w:rFonts w:ascii="Arial" w:hAnsi="Arial" w:cs="Arial"/>
                <w:sz w:val="20"/>
                <w:szCs w:val="20"/>
              </w:rPr>
              <w:t>Loi</w:t>
            </w:r>
            <w:r w:rsidRPr="00514D11">
              <w:rPr>
                <w:rFonts w:ascii="Arial" w:hAnsi="Arial" w:cs="Arial"/>
                <w:i/>
                <w:iCs/>
                <w:sz w:val="20"/>
                <w:szCs w:val="20"/>
              </w:rPr>
              <w:t xml:space="preserve"> </w:t>
            </w:r>
            <w:r w:rsidRPr="00514D11">
              <w:rPr>
                <w:rFonts w:ascii="Arial" w:hAnsi="Arial" w:cs="Arial"/>
                <w:sz w:val="20"/>
                <w:szCs w:val="20"/>
              </w:rPr>
              <w:t xml:space="preserve">ainsi que le premier alinéa de l’article 12 ou le premier alinéa de l’article 12.0.1, le cas échéant de la </w:t>
            </w:r>
            <w:r w:rsidRPr="00514D11">
              <w:rPr>
                <w:rFonts w:ascii="Arial" w:hAnsi="Arial" w:cs="Arial"/>
                <w:i/>
                <w:iCs/>
                <w:sz w:val="20"/>
                <w:szCs w:val="20"/>
              </w:rPr>
              <w:t>Loi</w:t>
            </w:r>
            <w:r w:rsidRPr="00514D11">
              <w:rPr>
                <w:rFonts w:ascii="Arial" w:hAnsi="Arial" w:cs="Arial"/>
                <w:sz w:val="20"/>
                <w:szCs w:val="20"/>
              </w:rPr>
              <w:t xml:space="preserve"> </w:t>
            </w:r>
            <w:r w:rsidRPr="00514D11">
              <w:rPr>
                <w:rFonts w:ascii="Arial" w:hAnsi="Arial" w:cs="Arial"/>
                <w:i/>
                <w:sz w:val="20"/>
                <w:szCs w:val="20"/>
              </w:rPr>
              <w:t>sur les élections et les référendums dans les municipalités</w:t>
            </w:r>
            <w:r w:rsidRPr="00514D11">
              <w:rPr>
                <w:rFonts w:ascii="Arial" w:hAnsi="Arial" w:cs="Arial"/>
                <w:sz w:val="20"/>
                <w:szCs w:val="20"/>
              </w:rPr>
              <w:t xml:space="preserve"> (RLRQ, c.E-2.2)</w:t>
            </w:r>
            <w:r w:rsidR="00214CB7">
              <w:rPr>
                <w:rFonts w:ascii="Arial" w:hAnsi="Arial" w:cs="Arial"/>
                <w:sz w:val="20"/>
                <w:szCs w:val="20"/>
              </w:rPr>
              <w:t> </w:t>
            </w:r>
            <w:r w:rsidRPr="00514D11">
              <w:rPr>
                <w:rFonts w:ascii="Arial" w:hAnsi="Arial" w:cs="Arial"/>
                <w:sz w:val="20"/>
                <w:szCs w:val="20"/>
              </w:rPr>
              <w:t>;</w:t>
            </w:r>
          </w:p>
          <w:p w14:paraId="0C55135A" w14:textId="77777777" w:rsidR="00514D11" w:rsidRPr="00514D11" w:rsidRDefault="00514D11" w:rsidP="00514D11">
            <w:pPr>
              <w:pStyle w:val="Normal011"/>
              <w:widowControl w:val="0"/>
              <w:jc w:val="both"/>
              <w:rPr>
                <w:rFonts w:ascii="Arial" w:hAnsi="Arial" w:cs="Arial"/>
                <w:b/>
                <w:sz w:val="20"/>
                <w:szCs w:val="20"/>
              </w:rPr>
            </w:pPr>
          </w:p>
          <w:p w14:paraId="36D429E7" w14:textId="0C0107D0" w:rsidR="00514D11" w:rsidRPr="00514D11" w:rsidRDefault="00CE1682" w:rsidP="00514D11">
            <w:pPr>
              <w:pStyle w:val="Normal011"/>
              <w:widowControl w:val="0"/>
              <w:jc w:val="both"/>
              <w:rPr>
                <w:rFonts w:ascii="Arial" w:hAnsi="Arial" w:cs="Arial"/>
                <w:sz w:val="20"/>
                <w:szCs w:val="20"/>
              </w:rPr>
            </w:pPr>
            <w:r w:rsidRPr="00514D11">
              <w:rPr>
                <w:rFonts w:ascii="Arial" w:hAnsi="Arial" w:cs="Arial"/>
                <w:b/>
                <w:sz w:val="20"/>
                <w:szCs w:val="20"/>
              </w:rPr>
              <w:t>Considérant que</w:t>
            </w:r>
            <w:r w:rsidRPr="00514D11">
              <w:rPr>
                <w:rFonts w:ascii="Arial" w:hAnsi="Arial" w:cs="Arial"/>
                <w:sz w:val="20"/>
                <w:szCs w:val="20"/>
              </w:rPr>
              <w:t xml:space="preserve"> la Ville procède à une demande de reconduction de la même division avant le 15</w:t>
            </w:r>
            <w:r w:rsidR="00214CB7">
              <w:rPr>
                <w:rFonts w:ascii="Arial" w:hAnsi="Arial" w:cs="Arial"/>
                <w:sz w:val="20"/>
                <w:szCs w:val="20"/>
              </w:rPr>
              <w:t> </w:t>
            </w:r>
            <w:r w:rsidRPr="00514D11">
              <w:rPr>
                <w:rFonts w:ascii="Arial" w:hAnsi="Arial" w:cs="Arial"/>
                <w:sz w:val="20"/>
                <w:szCs w:val="20"/>
              </w:rPr>
              <w:t>mars de l’année civile qui précède celle où doit avoir lieu l’élection générale</w:t>
            </w:r>
            <w:r w:rsidR="00214CB7">
              <w:rPr>
                <w:rFonts w:ascii="Arial" w:hAnsi="Arial" w:cs="Arial"/>
                <w:sz w:val="20"/>
                <w:szCs w:val="20"/>
              </w:rPr>
              <w:t> </w:t>
            </w:r>
            <w:r w:rsidRPr="00514D11">
              <w:rPr>
                <w:rFonts w:ascii="Arial" w:hAnsi="Arial" w:cs="Arial"/>
                <w:sz w:val="20"/>
                <w:szCs w:val="20"/>
              </w:rPr>
              <w:t>;</w:t>
            </w:r>
          </w:p>
          <w:p w14:paraId="04586454" w14:textId="77777777" w:rsidR="00514D11" w:rsidRPr="00514D11" w:rsidRDefault="00514D11" w:rsidP="00514D11">
            <w:pPr>
              <w:pStyle w:val="Normal011"/>
              <w:widowControl w:val="0"/>
              <w:jc w:val="both"/>
              <w:rPr>
                <w:rFonts w:ascii="Arial" w:hAnsi="Arial" w:cs="Arial"/>
                <w:b/>
                <w:sz w:val="20"/>
                <w:szCs w:val="20"/>
              </w:rPr>
            </w:pPr>
          </w:p>
          <w:p w14:paraId="4E0DA316" w14:textId="672EA9A4" w:rsidR="00514D11" w:rsidRPr="00514D11" w:rsidRDefault="00CE1682" w:rsidP="00514D11">
            <w:pPr>
              <w:pStyle w:val="Normal011"/>
              <w:widowControl w:val="0"/>
              <w:jc w:val="both"/>
              <w:rPr>
                <w:rFonts w:ascii="Arial" w:hAnsi="Arial" w:cs="Arial"/>
                <w:sz w:val="20"/>
                <w:szCs w:val="20"/>
              </w:rPr>
            </w:pPr>
            <w:r w:rsidRPr="00514D11">
              <w:rPr>
                <w:rFonts w:ascii="Arial" w:hAnsi="Arial" w:cs="Arial"/>
                <w:b/>
                <w:sz w:val="20"/>
                <w:szCs w:val="20"/>
              </w:rPr>
              <w:t>Considérant que</w:t>
            </w:r>
            <w:r w:rsidRPr="00514D11">
              <w:rPr>
                <w:rFonts w:ascii="Arial" w:hAnsi="Arial" w:cs="Arial"/>
                <w:sz w:val="20"/>
                <w:szCs w:val="20"/>
              </w:rPr>
              <w:t xml:space="preserve"> sa demande de reconduction est accompagnée du document prévu à l’article</w:t>
            </w:r>
            <w:r w:rsidR="00214CB7">
              <w:rPr>
                <w:rFonts w:ascii="Arial" w:hAnsi="Arial" w:cs="Arial"/>
                <w:sz w:val="20"/>
                <w:szCs w:val="20"/>
              </w:rPr>
              <w:t> </w:t>
            </w:r>
            <w:r w:rsidRPr="00514D11">
              <w:rPr>
                <w:rFonts w:ascii="Arial" w:hAnsi="Arial" w:cs="Arial"/>
                <w:sz w:val="20"/>
                <w:szCs w:val="20"/>
              </w:rPr>
              <w:t>12.1 et que ce document indique également le nombre d’électeurs de chacun des districts électoraux en vigueur</w:t>
            </w:r>
            <w:r w:rsidR="00214CB7">
              <w:rPr>
                <w:rFonts w:ascii="Arial" w:hAnsi="Arial" w:cs="Arial"/>
                <w:sz w:val="20"/>
                <w:szCs w:val="20"/>
              </w:rPr>
              <w:t> </w:t>
            </w:r>
            <w:r w:rsidRPr="00514D11">
              <w:rPr>
                <w:rFonts w:ascii="Arial" w:hAnsi="Arial" w:cs="Arial"/>
                <w:sz w:val="20"/>
                <w:szCs w:val="20"/>
              </w:rPr>
              <w:t>;</w:t>
            </w:r>
          </w:p>
          <w:p w14:paraId="7C366226" w14:textId="77777777" w:rsidR="00514D11" w:rsidRPr="00514D11" w:rsidRDefault="00514D11" w:rsidP="00514D11">
            <w:pPr>
              <w:pStyle w:val="Normal011"/>
              <w:widowControl w:val="0"/>
              <w:jc w:val="both"/>
              <w:rPr>
                <w:rFonts w:ascii="Arial" w:hAnsi="Arial" w:cs="Arial"/>
                <w:b/>
                <w:sz w:val="20"/>
                <w:szCs w:val="20"/>
              </w:rPr>
            </w:pPr>
          </w:p>
          <w:p w14:paraId="4D603FDE" w14:textId="77777777" w:rsidR="00514D11" w:rsidRPr="00514D11" w:rsidRDefault="00CE1682" w:rsidP="00514D11">
            <w:pPr>
              <w:pStyle w:val="Normal011"/>
              <w:widowControl w:val="0"/>
              <w:jc w:val="both"/>
              <w:rPr>
                <w:rFonts w:ascii="Arial" w:hAnsi="Arial" w:cs="Arial"/>
                <w:sz w:val="20"/>
                <w:szCs w:val="20"/>
              </w:rPr>
            </w:pPr>
            <w:r w:rsidRPr="00514D11">
              <w:rPr>
                <w:rFonts w:ascii="Arial" w:hAnsi="Arial" w:cs="Arial"/>
                <w:b/>
                <w:sz w:val="20"/>
                <w:szCs w:val="20"/>
              </w:rPr>
              <w:t>Considérant que</w:t>
            </w:r>
            <w:r w:rsidRPr="00514D11">
              <w:rPr>
                <w:rFonts w:ascii="Arial" w:hAnsi="Arial" w:cs="Arial"/>
                <w:sz w:val="20"/>
                <w:szCs w:val="20"/>
              </w:rPr>
              <w:t xml:space="preserve"> la Commission de la représentation électorale (CRE) transmettra à la Ville de Métabetchouan─Lac-à-la-Croix une copie certifiée conforme de la décision qui confirme ou non que la Ville </w:t>
            </w:r>
            <w:proofErr w:type="gramStart"/>
            <w:r w:rsidRPr="00514D11">
              <w:rPr>
                <w:rFonts w:ascii="Arial" w:hAnsi="Arial" w:cs="Arial"/>
                <w:sz w:val="20"/>
                <w:szCs w:val="20"/>
              </w:rPr>
              <w:t>remplit</w:t>
            </w:r>
            <w:proofErr w:type="gramEnd"/>
            <w:r w:rsidRPr="00514D11">
              <w:rPr>
                <w:rFonts w:ascii="Arial" w:hAnsi="Arial" w:cs="Arial"/>
                <w:sz w:val="20"/>
                <w:szCs w:val="20"/>
              </w:rPr>
              <w:t xml:space="preserve"> les conditions pour reconduire la même division.</w:t>
            </w:r>
          </w:p>
          <w:p w14:paraId="007F0F6E" w14:textId="77777777" w:rsidR="00EF36D8" w:rsidRPr="00514D11" w:rsidRDefault="00EF36D8" w:rsidP="00514D11">
            <w:pPr>
              <w:pStyle w:val="Normal011"/>
              <w:jc w:val="both"/>
              <w:rPr>
                <w:rFonts w:ascii="Arial" w:hAnsi="Arial" w:cs="Arial"/>
                <w:noProof/>
                <w:sz w:val="20"/>
                <w:szCs w:val="20"/>
              </w:rPr>
            </w:pPr>
          </w:p>
          <w:p w14:paraId="257F9208" w14:textId="0C4761E6" w:rsidR="00EF36D8" w:rsidRPr="00514D11" w:rsidRDefault="00CE1682" w:rsidP="00514D11">
            <w:pPr>
              <w:pStyle w:val="Normal011"/>
              <w:jc w:val="both"/>
              <w:rPr>
                <w:rFonts w:ascii="Arial" w:hAnsi="Arial" w:cs="Arial"/>
                <w:noProof/>
                <w:sz w:val="20"/>
                <w:szCs w:val="20"/>
              </w:rPr>
            </w:pPr>
            <w:r w:rsidRPr="00514D11">
              <w:rPr>
                <w:rFonts w:ascii="Arial" w:hAnsi="Arial" w:cs="Arial"/>
                <w:b/>
                <w:noProof/>
                <w:sz w:val="20"/>
                <w:szCs w:val="20"/>
              </w:rPr>
              <w:t>À ces causes</w:t>
            </w:r>
            <w:r w:rsidRPr="00514D11">
              <w:rPr>
                <w:rFonts w:ascii="Arial" w:hAnsi="Arial" w:cs="Arial"/>
                <w:noProof/>
                <w:sz w:val="20"/>
                <w:szCs w:val="20"/>
              </w:rPr>
              <w:t>, Mme</w:t>
            </w:r>
            <w:r w:rsidR="00214CB7">
              <w:rPr>
                <w:rFonts w:ascii="Arial" w:hAnsi="Arial" w:cs="Arial"/>
                <w:noProof/>
                <w:sz w:val="20"/>
                <w:szCs w:val="20"/>
              </w:rPr>
              <w:t> </w:t>
            </w:r>
            <w:r w:rsidRPr="00514D11">
              <w:rPr>
                <w:rFonts w:ascii="Arial" w:hAnsi="Arial" w:cs="Arial"/>
                <w:noProof/>
                <w:sz w:val="20"/>
                <w:szCs w:val="20"/>
              </w:rPr>
              <w:t>Patricia Labonté propose, appuyé par M.</w:t>
            </w:r>
            <w:r w:rsidR="00214CB7">
              <w:rPr>
                <w:rFonts w:ascii="Arial" w:hAnsi="Arial" w:cs="Arial"/>
                <w:noProof/>
                <w:sz w:val="20"/>
                <w:szCs w:val="20"/>
              </w:rPr>
              <w:t> </w:t>
            </w:r>
            <w:r w:rsidRPr="00514D11">
              <w:rPr>
                <w:rFonts w:ascii="Arial" w:hAnsi="Arial" w:cs="Arial"/>
                <w:noProof/>
                <w:sz w:val="20"/>
                <w:szCs w:val="20"/>
              </w:rPr>
              <w:t>Luc Maltais :</w:t>
            </w:r>
          </w:p>
          <w:p w14:paraId="2A11F0AF" w14:textId="77777777" w:rsidR="00EF36D8" w:rsidRPr="00514D11" w:rsidRDefault="00EF36D8" w:rsidP="00514D11">
            <w:pPr>
              <w:pStyle w:val="Normal011"/>
              <w:jc w:val="both"/>
              <w:rPr>
                <w:rFonts w:ascii="Arial" w:hAnsi="Arial" w:cs="Arial"/>
                <w:noProof/>
                <w:sz w:val="20"/>
                <w:szCs w:val="20"/>
              </w:rPr>
            </w:pPr>
          </w:p>
          <w:p w14:paraId="0D4B3C43" w14:textId="77777777" w:rsidR="00514D11" w:rsidRPr="00514D11" w:rsidRDefault="00CE1682" w:rsidP="00514D11">
            <w:pPr>
              <w:pStyle w:val="Normal011"/>
              <w:widowControl w:val="0"/>
              <w:jc w:val="both"/>
              <w:rPr>
                <w:rFonts w:ascii="Arial" w:hAnsi="Arial" w:cs="Arial"/>
                <w:sz w:val="20"/>
                <w:szCs w:val="20"/>
              </w:rPr>
            </w:pPr>
            <w:r w:rsidRPr="0047129D">
              <w:rPr>
                <w:rFonts w:ascii="Arial" w:hAnsi="Arial" w:cs="Arial"/>
                <w:b/>
                <w:bCs/>
                <w:sz w:val="20"/>
                <w:szCs w:val="20"/>
              </w:rPr>
              <w:t>Que</w:t>
            </w:r>
            <w:r w:rsidRPr="00514D11">
              <w:rPr>
                <w:rFonts w:ascii="Arial" w:hAnsi="Arial" w:cs="Arial"/>
                <w:sz w:val="20"/>
                <w:szCs w:val="20"/>
              </w:rPr>
              <w:t xml:space="preserve"> la Ville de Métabetchouan-Lac-à-la-Croix demande à la Commission de la représentation électorale de lui confirmer qu’elle remplit bien les conditions requises pour procéder à la reconduction de la division du territoire de la municipalité en districts électoraux.</w:t>
            </w:r>
          </w:p>
          <w:p w14:paraId="1A538788" w14:textId="77777777" w:rsidR="00EF36D8" w:rsidRPr="00514D11" w:rsidRDefault="00EF36D8" w:rsidP="00EF36D8">
            <w:pPr>
              <w:pStyle w:val="Normal011"/>
              <w:rPr>
                <w:rFonts w:ascii="Arial" w:hAnsi="Arial" w:cs="Arial"/>
                <w:noProof/>
                <w:sz w:val="20"/>
                <w:szCs w:val="20"/>
              </w:rPr>
            </w:pPr>
          </w:p>
          <w:p w14:paraId="11833C8C" w14:textId="6C582279" w:rsidR="00EF36D8" w:rsidRPr="00514D11" w:rsidRDefault="00CE1682" w:rsidP="00EF36D8">
            <w:pPr>
              <w:pStyle w:val="Normal011"/>
              <w:jc w:val="center"/>
              <w:rPr>
                <w:rFonts w:ascii="Arial" w:hAnsi="Arial" w:cs="Arial"/>
                <w:b/>
                <w:i/>
                <w:noProof/>
                <w:sz w:val="20"/>
                <w:szCs w:val="20"/>
              </w:rPr>
            </w:pPr>
            <w:r w:rsidRPr="00514D11">
              <w:rPr>
                <w:rFonts w:ascii="Arial" w:hAnsi="Arial" w:cs="Arial"/>
                <w:b/>
                <w:i/>
                <w:noProof/>
                <w:sz w:val="20"/>
                <w:szCs w:val="20"/>
              </w:rPr>
              <w:t>Adoptée à l</w:t>
            </w:r>
            <w:r w:rsidR="00214CB7">
              <w:rPr>
                <w:rFonts w:ascii="Arial" w:hAnsi="Arial" w:cs="Arial"/>
                <w:b/>
                <w:i/>
                <w:noProof/>
                <w:sz w:val="20"/>
                <w:szCs w:val="20"/>
              </w:rPr>
              <w:t>’</w:t>
            </w:r>
            <w:r w:rsidRPr="00514D11">
              <w:rPr>
                <w:rFonts w:ascii="Arial" w:hAnsi="Arial" w:cs="Arial"/>
                <w:b/>
                <w:i/>
                <w:noProof/>
                <w:sz w:val="20"/>
                <w:szCs w:val="20"/>
              </w:rPr>
              <w:t>unanimité</w:t>
            </w:r>
          </w:p>
          <w:bookmarkEnd w:id="8"/>
          <w:p w14:paraId="72B6714E" w14:textId="77777777" w:rsidR="00EF36D8" w:rsidRPr="00514D11" w:rsidRDefault="00EF36D8" w:rsidP="00EF36D8">
            <w:pPr>
              <w:pStyle w:val="Normal011"/>
              <w:rPr>
                <w:rFonts w:ascii="Arial" w:hAnsi="Arial" w:cs="Arial"/>
                <w:noProof/>
                <w:sz w:val="20"/>
                <w:szCs w:val="20"/>
              </w:rPr>
            </w:pPr>
          </w:p>
        </w:tc>
      </w:tr>
    </w:tbl>
    <w:p w14:paraId="2B71409D"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4DC4D3B7" w14:textId="77777777" w:rsidTr="00C10176">
        <w:tc>
          <w:tcPr>
            <w:tcW w:w="959" w:type="dxa"/>
            <w:tcBorders>
              <w:bottom w:val="single" w:sz="4" w:space="0" w:color="auto"/>
            </w:tcBorders>
            <w:shd w:val="clear" w:color="auto" w:fill="auto"/>
          </w:tcPr>
          <w:p w14:paraId="32C87EC8" w14:textId="51638CCD" w:rsidR="00C902E6" w:rsidRPr="000E04D8" w:rsidRDefault="00CE1682" w:rsidP="00C902E6">
            <w:pPr>
              <w:rPr>
                <w:rFonts w:cs="Arial"/>
                <w:sz w:val="20"/>
                <w:szCs w:val="20"/>
              </w:rPr>
            </w:pPr>
            <w:r w:rsidRPr="000E04D8">
              <w:rPr>
                <w:rFonts w:cs="Arial"/>
                <w:noProof/>
                <w:sz w:val="20"/>
                <w:szCs w:val="20"/>
              </w:rPr>
              <w:t>4</w:t>
            </w:r>
            <w:r w:rsidR="00214CB7">
              <w:rPr>
                <w:rFonts w:cs="Arial"/>
                <w:noProof/>
                <w:sz w:val="20"/>
                <w:szCs w:val="20"/>
              </w:rPr>
              <w:t>,</w:t>
            </w:r>
            <w:r w:rsidRPr="000E04D8">
              <w:rPr>
                <w:rFonts w:cs="Arial"/>
                <w:noProof/>
                <w:sz w:val="20"/>
                <w:szCs w:val="20"/>
              </w:rPr>
              <w:t>2</w:t>
            </w:r>
          </w:p>
        </w:tc>
        <w:tc>
          <w:tcPr>
            <w:tcW w:w="1417" w:type="dxa"/>
            <w:tcBorders>
              <w:bottom w:val="single" w:sz="4" w:space="0" w:color="auto"/>
            </w:tcBorders>
            <w:shd w:val="clear" w:color="auto" w:fill="auto"/>
          </w:tcPr>
          <w:p w14:paraId="50B49DE4"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3C1A087F" w14:textId="77777777" w:rsidR="00C902E6" w:rsidRPr="000E04D8" w:rsidRDefault="00CE1682" w:rsidP="00C902E6">
            <w:pPr>
              <w:rPr>
                <w:rFonts w:cs="Arial"/>
                <w:sz w:val="20"/>
                <w:szCs w:val="20"/>
              </w:rPr>
            </w:pPr>
            <w:r w:rsidRPr="000E04D8">
              <w:rPr>
                <w:rFonts w:cs="Arial"/>
                <w:b/>
                <w:noProof/>
                <w:sz w:val="20"/>
                <w:szCs w:val="20"/>
              </w:rPr>
              <w:t>GESTION DU TERRITOIRE</w:t>
            </w:r>
          </w:p>
        </w:tc>
      </w:tr>
      <w:tr w:rsidR="009908AA" w14:paraId="41BC79F3" w14:textId="77777777" w:rsidTr="00C902E6">
        <w:tc>
          <w:tcPr>
            <w:tcW w:w="8136" w:type="dxa"/>
            <w:gridSpan w:val="3"/>
            <w:shd w:val="clear" w:color="auto" w:fill="auto"/>
          </w:tcPr>
          <w:p w14:paraId="12FAFCAF" w14:textId="77777777" w:rsidR="00C902E6" w:rsidRPr="000E04D8" w:rsidRDefault="00C902E6" w:rsidP="00C902E6">
            <w:pPr>
              <w:rPr>
                <w:rFonts w:cs="Arial"/>
                <w:sz w:val="20"/>
                <w:szCs w:val="20"/>
              </w:rPr>
            </w:pPr>
          </w:p>
        </w:tc>
      </w:tr>
      <w:tr w:rsidR="009908AA" w14:paraId="552E27C5" w14:textId="77777777" w:rsidTr="00C902E6">
        <w:tc>
          <w:tcPr>
            <w:tcW w:w="8136" w:type="dxa"/>
            <w:gridSpan w:val="3"/>
            <w:shd w:val="clear" w:color="auto" w:fill="auto"/>
          </w:tcPr>
          <w:p w14:paraId="769F37D7" w14:textId="77777777" w:rsidR="00C902E6" w:rsidRPr="000E04D8" w:rsidRDefault="00C902E6" w:rsidP="00C902E6">
            <w:pPr>
              <w:rPr>
                <w:rFonts w:cs="Arial"/>
                <w:sz w:val="20"/>
                <w:szCs w:val="20"/>
              </w:rPr>
            </w:pPr>
          </w:p>
        </w:tc>
      </w:tr>
    </w:tbl>
    <w:p w14:paraId="66B8835C"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0E9E10EC" w14:textId="77777777" w:rsidTr="00C10176">
        <w:tc>
          <w:tcPr>
            <w:tcW w:w="959" w:type="dxa"/>
            <w:tcBorders>
              <w:bottom w:val="single" w:sz="4" w:space="0" w:color="auto"/>
            </w:tcBorders>
            <w:shd w:val="clear" w:color="auto" w:fill="auto"/>
          </w:tcPr>
          <w:p w14:paraId="4F94559C" w14:textId="77777777" w:rsidR="00C902E6" w:rsidRPr="000E04D8" w:rsidRDefault="00CE1682" w:rsidP="00C902E6">
            <w:pPr>
              <w:rPr>
                <w:rFonts w:cs="Arial"/>
                <w:sz w:val="20"/>
                <w:szCs w:val="20"/>
              </w:rPr>
            </w:pPr>
            <w:r w:rsidRPr="000E04D8">
              <w:rPr>
                <w:rFonts w:cs="Arial"/>
                <w:noProof/>
                <w:sz w:val="20"/>
                <w:szCs w:val="20"/>
              </w:rPr>
              <w:t>4.2.1</w:t>
            </w:r>
          </w:p>
        </w:tc>
        <w:tc>
          <w:tcPr>
            <w:tcW w:w="1417" w:type="dxa"/>
            <w:tcBorders>
              <w:bottom w:val="single" w:sz="4" w:space="0" w:color="auto"/>
            </w:tcBorders>
            <w:shd w:val="clear" w:color="auto" w:fill="auto"/>
          </w:tcPr>
          <w:p w14:paraId="08A51ED0" w14:textId="77777777" w:rsidR="00C902E6" w:rsidRPr="000E04D8" w:rsidRDefault="00CE1682" w:rsidP="00C902E6">
            <w:pPr>
              <w:jc w:val="center"/>
              <w:rPr>
                <w:rFonts w:cs="Arial"/>
                <w:sz w:val="20"/>
                <w:szCs w:val="20"/>
              </w:rPr>
            </w:pPr>
            <w:r w:rsidRPr="000E04D8">
              <w:rPr>
                <w:rFonts w:cs="Arial"/>
                <w:b/>
                <w:noProof/>
                <w:sz w:val="20"/>
                <w:szCs w:val="20"/>
              </w:rPr>
              <w:t>026.02.2024</w:t>
            </w:r>
          </w:p>
        </w:tc>
        <w:tc>
          <w:tcPr>
            <w:tcW w:w="5760" w:type="dxa"/>
            <w:tcBorders>
              <w:bottom w:val="single" w:sz="4" w:space="0" w:color="auto"/>
            </w:tcBorders>
            <w:shd w:val="clear" w:color="auto" w:fill="auto"/>
          </w:tcPr>
          <w:p w14:paraId="419BBC92" w14:textId="099A935A" w:rsidR="00C902E6" w:rsidRPr="000E04D8" w:rsidRDefault="00CE1682" w:rsidP="00C902E6">
            <w:pPr>
              <w:rPr>
                <w:rFonts w:cs="Arial"/>
                <w:sz w:val="20"/>
                <w:szCs w:val="20"/>
              </w:rPr>
            </w:pPr>
            <w:r w:rsidRPr="000E04D8">
              <w:rPr>
                <w:rFonts w:cs="Arial"/>
                <w:b/>
                <w:noProof/>
                <w:sz w:val="20"/>
                <w:szCs w:val="20"/>
              </w:rPr>
              <w:t xml:space="preserve">AUTORISATION D’UN SIGNATAIRE </w:t>
            </w:r>
            <w:r w:rsidR="00214CB7">
              <w:rPr>
                <w:rFonts w:cs="Arial"/>
                <w:b/>
                <w:noProof/>
                <w:sz w:val="20"/>
                <w:szCs w:val="20"/>
              </w:rPr>
              <w:t>—</w:t>
            </w:r>
            <w:r w:rsidRPr="000E04D8">
              <w:rPr>
                <w:rFonts w:cs="Arial"/>
                <w:b/>
                <w:noProof/>
                <w:sz w:val="20"/>
                <w:szCs w:val="20"/>
              </w:rPr>
              <w:t xml:space="preserve"> DEMANDE D’AIDE FINANCIÈRE AU PROGRAMME POUR L</w:t>
            </w:r>
            <w:r w:rsidR="00214CB7">
              <w:rPr>
                <w:rFonts w:cs="Arial"/>
                <w:b/>
                <w:noProof/>
                <w:sz w:val="20"/>
                <w:szCs w:val="20"/>
              </w:rPr>
              <w:t>’</w:t>
            </w:r>
            <w:r w:rsidRPr="000E04D8">
              <w:rPr>
                <w:rFonts w:cs="Arial"/>
                <w:b/>
                <w:noProof/>
                <w:sz w:val="20"/>
                <w:szCs w:val="20"/>
              </w:rPr>
              <w:t>ÉLABORATION DES PLANS DE PROTECTION DES SOURCES D’EAU POTABLE (PEPPSEP)</w:t>
            </w:r>
          </w:p>
        </w:tc>
      </w:tr>
      <w:tr w:rsidR="009908AA" w14:paraId="3AB67DE2" w14:textId="77777777" w:rsidTr="00C902E6">
        <w:tc>
          <w:tcPr>
            <w:tcW w:w="8136" w:type="dxa"/>
            <w:gridSpan w:val="3"/>
            <w:shd w:val="clear" w:color="auto" w:fill="auto"/>
          </w:tcPr>
          <w:p w14:paraId="60FBE614" w14:textId="77777777" w:rsidR="00C902E6" w:rsidRPr="000E04D8" w:rsidRDefault="00C902E6" w:rsidP="00C902E6">
            <w:pPr>
              <w:rPr>
                <w:rFonts w:cs="Arial"/>
                <w:sz w:val="20"/>
                <w:szCs w:val="20"/>
              </w:rPr>
            </w:pPr>
          </w:p>
        </w:tc>
      </w:tr>
      <w:tr w:rsidR="009908AA" w14:paraId="0E1F218B" w14:textId="77777777" w:rsidTr="00C902E6">
        <w:tc>
          <w:tcPr>
            <w:tcW w:w="8136" w:type="dxa"/>
            <w:gridSpan w:val="3"/>
            <w:shd w:val="clear" w:color="auto" w:fill="auto"/>
          </w:tcPr>
          <w:p w14:paraId="0608212B" w14:textId="042EF736" w:rsidR="00761B9C" w:rsidRDefault="00CE1682" w:rsidP="00761B9C">
            <w:pPr>
              <w:pStyle w:val="Normal012"/>
              <w:jc w:val="both"/>
              <w:rPr>
                <w:rFonts w:ascii="Arial" w:hAnsi="Arial" w:cs="Arial"/>
                <w:sz w:val="20"/>
                <w:szCs w:val="20"/>
                <w:lang w:eastAsia="fr-CA"/>
              </w:rPr>
            </w:pPr>
            <w:bookmarkStart w:id="9" w:name="résolution_7"/>
            <w:r>
              <w:rPr>
                <w:rFonts w:ascii="Arial" w:hAnsi="Arial" w:cs="Arial"/>
                <w:b/>
                <w:bCs/>
                <w:sz w:val="20"/>
                <w:szCs w:val="20"/>
              </w:rPr>
              <w:t>Considérant que</w:t>
            </w:r>
            <w:r>
              <w:rPr>
                <w:rFonts w:ascii="Arial" w:hAnsi="Arial" w:cs="Arial"/>
                <w:sz w:val="20"/>
                <w:szCs w:val="20"/>
              </w:rPr>
              <w:t xml:space="preserve"> </w:t>
            </w:r>
            <w:r>
              <w:rPr>
                <w:rFonts w:ascii="Arial" w:hAnsi="Arial" w:cs="Arial"/>
                <w:iCs/>
                <w:sz w:val="20"/>
                <w:szCs w:val="20"/>
              </w:rPr>
              <w:t>Ville de Métabetchouan–Lac-à-la-Croix</w:t>
            </w:r>
            <w:r>
              <w:rPr>
                <w:rFonts w:ascii="Arial" w:hAnsi="Arial" w:cs="Arial"/>
                <w:sz w:val="20"/>
                <w:szCs w:val="20"/>
              </w:rPr>
              <w:t xml:space="preserve"> a pris connaissance du cadre normatif détaillant les règles et normes du </w:t>
            </w:r>
            <w:r>
              <w:rPr>
                <w:rFonts w:ascii="Arial" w:hAnsi="Arial" w:cs="Arial"/>
                <w:iCs/>
                <w:sz w:val="20"/>
                <w:szCs w:val="20"/>
              </w:rPr>
              <w:t>Programme pour l’élaboration des plans de protection des sources d’eau potable</w:t>
            </w:r>
            <w:r>
              <w:rPr>
                <w:rFonts w:ascii="Arial" w:hAnsi="Arial" w:cs="Arial"/>
                <w:sz w:val="20"/>
                <w:szCs w:val="20"/>
              </w:rPr>
              <w:t xml:space="preserve"> (PEPPSEP)</w:t>
            </w:r>
            <w:r w:rsidR="00214CB7">
              <w:rPr>
                <w:rFonts w:ascii="Arial" w:hAnsi="Arial" w:cs="Arial"/>
                <w:sz w:val="20"/>
                <w:szCs w:val="20"/>
              </w:rPr>
              <w:t> </w:t>
            </w:r>
            <w:r>
              <w:rPr>
                <w:rFonts w:ascii="Arial" w:hAnsi="Arial" w:cs="Arial"/>
                <w:sz w:val="20"/>
                <w:szCs w:val="20"/>
              </w:rPr>
              <w:t>;</w:t>
            </w:r>
          </w:p>
          <w:p w14:paraId="00ED2ED7" w14:textId="77777777" w:rsidR="00761B9C" w:rsidRDefault="00761B9C" w:rsidP="00761B9C">
            <w:pPr>
              <w:pStyle w:val="Normal012"/>
              <w:jc w:val="both"/>
              <w:rPr>
                <w:rFonts w:ascii="Arial" w:hAnsi="Arial" w:cs="Arial"/>
                <w:sz w:val="20"/>
                <w:szCs w:val="20"/>
              </w:rPr>
            </w:pPr>
          </w:p>
          <w:p w14:paraId="262A94C5" w14:textId="77777777" w:rsidR="00761B9C" w:rsidRDefault="00CE1682" w:rsidP="00761B9C">
            <w:pPr>
              <w:pStyle w:val="Normal012"/>
              <w:jc w:val="both"/>
              <w:rPr>
                <w:rFonts w:ascii="Arial" w:hAnsi="Arial" w:cs="Arial"/>
                <w:iCs/>
                <w:sz w:val="20"/>
                <w:szCs w:val="20"/>
              </w:rPr>
            </w:pPr>
            <w:r>
              <w:rPr>
                <w:rFonts w:ascii="Arial" w:hAnsi="Arial" w:cs="Arial"/>
                <w:b/>
                <w:bCs/>
                <w:sz w:val="20"/>
                <w:szCs w:val="20"/>
              </w:rPr>
              <w:t>Considérant que</w:t>
            </w:r>
            <w:r>
              <w:rPr>
                <w:rFonts w:ascii="Arial" w:hAnsi="Arial" w:cs="Arial"/>
                <w:sz w:val="20"/>
                <w:szCs w:val="20"/>
              </w:rPr>
              <w:t xml:space="preserve"> </w:t>
            </w:r>
            <w:r w:rsidR="0013066A">
              <w:rPr>
                <w:rFonts w:ascii="Arial" w:hAnsi="Arial" w:cs="Arial"/>
                <w:sz w:val="20"/>
                <w:szCs w:val="20"/>
              </w:rPr>
              <w:t xml:space="preserve">la </w:t>
            </w:r>
            <w:r>
              <w:rPr>
                <w:rFonts w:ascii="Arial" w:hAnsi="Arial" w:cs="Arial"/>
                <w:iCs/>
                <w:sz w:val="20"/>
                <w:szCs w:val="20"/>
              </w:rPr>
              <w:t>Ville de Métabetchouan–Lac-à-la-Croix</w:t>
            </w:r>
            <w:r>
              <w:rPr>
                <w:rFonts w:ascii="Arial" w:hAnsi="Arial" w:cs="Arial"/>
                <w:sz w:val="20"/>
                <w:szCs w:val="20"/>
              </w:rPr>
              <w:t xml:space="preserve"> désire présenter une demande individuelle au ministère de l’Environnement et de la Lutte contre les changements climatiques, de la Faune et des Parcs (MELCCFP) dans le cadre du </w:t>
            </w:r>
            <w:r>
              <w:rPr>
                <w:rFonts w:ascii="Arial" w:hAnsi="Arial" w:cs="Arial"/>
                <w:iCs/>
                <w:sz w:val="20"/>
                <w:szCs w:val="20"/>
              </w:rPr>
              <w:t>Programme pour l’élaboration des plans de protection des sources d’eau potable</w:t>
            </w:r>
            <w:r w:rsidR="0013066A">
              <w:rPr>
                <w:rFonts w:ascii="Arial" w:hAnsi="Arial" w:cs="Arial"/>
                <w:iCs/>
                <w:sz w:val="20"/>
                <w:szCs w:val="20"/>
              </w:rPr>
              <w:t>.</w:t>
            </w:r>
          </w:p>
          <w:p w14:paraId="4A9A18EB" w14:textId="77777777" w:rsidR="00761B9C" w:rsidRDefault="00761B9C" w:rsidP="00E521CB">
            <w:pPr>
              <w:pStyle w:val="Normal012"/>
              <w:jc w:val="both"/>
              <w:rPr>
                <w:rFonts w:ascii="Arial" w:hAnsi="Arial" w:cs="Arial"/>
                <w:noProof/>
                <w:sz w:val="20"/>
                <w:szCs w:val="20"/>
              </w:rPr>
            </w:pPr>
          </w:p>
          <w:p w14:paraId="14BABC10" w14:textId="29C597FB" w:rsidR="00E521CB" w:rsidRPr="00C423EF" w:rsidRDefault="00CE1682" w:rsidP="00E521CB">
            <w:pPr>
              <w:pStyle w:val="Normal012"/>
              <w:jc w:val="both"/>
              <w:rPr>
                <w:rFonts w:ascii="Arial" w:hAnsi="Arial" w:cs="Arial"/>
                <w:noProof/>
                <w:sz w:val="20"/>
                <w:szCs w:val="20"/>
              </w:rPr>
            </w:pP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Luc Maltais propose</w:t>
            </w:r>
            <w:r w:rsidRPr="00C423EF">
              <w:rPr>
                <w:rFonts w:ascii="Arial" w:hAnsi="Arial" w:cs="Arial"/>
                <w:noProof/>
                <w:sz w:val="20"/>
                <w:szCs w:val="20"/>
              </w:rPr>
              <w:t xml:space="preserve">, appuyé par </w:t>
            </w:r>
            <w:r w:rsidRPr="0090693C">
              <w:rPr>
                <w:rFonts w:ascii="Arial" w:hAnsi="Arial" w:cs="Arial"/>
                <w:noProof/>
                <w:sz w:val="20"/>
                <w:szCs w:val="20"/>
              </w:rPr>
              <w:t>Mme</w:t>
            </w:r>
            <w:r w:rsidR="00214CB7">
              <w:rPr>
                <w:rFonts w:ascii="Arial" w:hAnsi="Arial" w:cs="Arial"/>
                <w:noProof/>
                <w:sz w:val="20"/>
                <w:szCs w:val="20"/>
              </w:rPr>
              <w:t> </w:t>
            </w:r>
            <w:r w:rsidRPr="0090693C">
              <w:rPr>
                <w:rFonts w:ascii="Arial" w:hAnsi="Arial" w:cs="Arial"/>
                <w:noProof/>
                <w:sz w:val="20"/>
                <w:szCs w:val="20"/>
              </w:rPr>
              <w:t>Patricia Labonté</w:t>
            </w:r>
            <w:r>
              <w:rPr>
                <w:rFonts w:ascii="Arial" w:hAnsi="Arial" w:cs="Arial"/>
                <w:noProof/>
                <w:sz w:val="20"/>
                <w:szCs w:val="20"/>
              </w:rPr>
              <w:t> :</w:t>
            </w:r>
          </w:p>
          <w:p w14:paraId="5ACD74F2" w14:textId="77777777" w:rsidR="00E521CB" w:rsidRPr="00C423EF" w:rsidRDefault="00E521CB" w:rsidP="00E521CB">
            <w:pPr>
              <w:pStyle w:val="Normal012"/>
              <w:jc w:val="both"/>
              <w:rPr>
                <w:rFonts w:ascii="Arial" w:hAnsi="Arial" w:cs="Arial"/>
                <w:noProof/>
                <w:sz w:val="20"/>
                <w:szCs w:val="20"/>
              </w:rPr>
            </w:pPr>
          </w:p>
          <w:p w14:paraId="170C5E87" w14:textId="18CE850C" w:rsidR="00761B9C" w:rsidRDefault="00CE1682" w:rsidP="0013066A">
            <w:pPr>
              <w:pStyle w:val="Normal012"/>
              <w:spacing w:line="276" w:lineRule="auto"/>
              <w:jc w:val="both"/>
              <w:rPr>
                <w:rFonts w:ascii="Arial" w:hAnsi="Arial" w:cs="Arial"/>
                <w:sz w:val="20"/>
                <w:szCs w:val="20"/>
              </w:rPr>
            </w:pPr>
            <w:r w:rsidRPr="00761B9C">
              <w:rPr>
                <w:rFonts w:ascii="Arial" w:hAnsi="Arial" w:cs="Arial"/>
                <w:b/>
                <w:bCs/>
                <w:sz w:val="20"/>
                <w:szCs w:val="20"/>
              </w:rPr>
              <w:t>Que</w:t>
            </w:r>
            <w:r>
              <w:rPr>
                <w:rFonts w:ascii="Arial" w:hAnsi="Arial" w:cs="Arial"/>
                <w:sz w:val="20"/>
                <w:szCs w:val="20"/>
              </w:rPr>
              <w:t xml:space="preserve"> le préambule fasse partie intégrante de la présente résolution</w:t>
            </w:r>
            <w:r w:rsidR="00214CB7">
              <w:rPr>
                <w:rFonts w:ascii="Arial" w:hAnsi="Arial" w:cs="Arial"/>
                <w:sz w:val="20"/>
                <w:szCs w:val="20"/>
              </w:rPr>
              <w:t> </w:t>
            </w:r>
            <w:r>
              <w:rPr>
                <w:rFonts w:ascii="Arial" w:hAnsi="Arial" w:cs="Arial"/>
                <w:sz w:val="20"/>
                <w:szCs w:val="20"/>
              </w:rPr>
              <w:t>;</w:t>
            </w:r>
          </w:p>
          <w:p w14:paraId="50932920" w14:textId="77777777" w:rsidR="0013066A" w:rsidRDefault="0013066A" w:rsidP="0013066A">
            <w:pPr>
              <w:pStyle w:val="Normal012"/>
              <w:spacing w:line="276" w:lineRule="auto"/>
              <w:jc w:val="both"/>
              <w:rPr>
                <w:rFonts w:ascii="Arial" w:hAnsi="Arial" w:cs="Arial"/>
                <w:sz w:val="20"/>
                <w:szCs w:val="20"/>
              </w:rPr>
            </w:pPr>
          </w:p>
          <w:p w14:paraId="389D806D" w14:textId="45D2DA33" w:rsidR="00761B9C" w:rsidRDefault="00CE1682" w:rsidP="0013066A">
            <w:pPr>
              <w:pStyle w:val="Normal012"/>
              <w:spacing w:line="276" w:lineRule="auto"/>
              <w:jc w:val="both"/>
              <w:rPr>
                <w:rFonts w:ascii="Arial" w:hAnsi="Arial" w:cs="Arial"/>
                <w:sz w:val="20"/>
                <w:szCs w:val="20"/>
              </w:rPr>
            </w:pPr>
            <w:r w:rsidRPr="00761B9C">
              <w:rPr>
                <w:rFonts w:ascii="Arial" w:hAnsi="Arial" w:cs="Arial"/>
                <w:b/>
                <w:bCs/>
                <w:sz w:val="20"/>
                <w:szCs w:val="20"/>
              </w:rPr>
              <w:t>Que</w:t>
            </w:r>
            <w:r>
              <w:rPr>
                <w:rFonts w:ascii="Arial" w:hAnsi="Arial" w:cs="Arial"/>
                <w:sz w:val="20"/>
                <w:szCs w:val="20"/>
              </w:rPr>
              <w:t xml:space="preserve"> le conseil autorise la présentation d’une demande d’aide financière dans le cadre du PEPPSEP</w:t>
            </w:r>
            <w:r w:rsidR="00214CB7">
              <w:rPr>
                <w:rFonts w:ascii="Arial" w:hAnsi="Arial" w:cs="Arial"/>
                <w:sz w:val="20"/>
                <w:szCs w:val="20"/>
              </w:rPr>
              <w:t> </w:t>
            </w:r>
            <w:r>
              <w:rPr>
                <w:rFonts w:ascii="Arial" w:hAnsi="Arial" w:cs="Arial"/>
                <w:sz w:val="20"/>
                <w:szCs w:val="20"/>
              </w:rPr>
              <w:t>;</w:t>
            </w:r>
          </w:p>
          <w:p w14:paraId="0D549A3C" w14:textId="77777777" w:rsidR="0013066A" w:rsidRDefault="0013066A" w:rsidP="0013066A">
            <w:pPr>
              <w:pStyle w:val="Normal012"/>
              <w:spacing w:line="276" w:lineRule="auto"/>
              <w:jc w:val="both"/>
              <w:rPr>
                <w:rFonts w:ascii="Arial" w:hAnsi="Arial" w:cs="Arial"/>
                <w:sz w:val="20"/>
                <w:szCs w:val="20"/>
              </w:rPr>
            </w:pPr>
          </w:p>
          <w:p w14:paraId="01ADB1F6" w14:textId="4B1F563A" w:rsidR="00761B9C" w:rsidRDefault="00CE1682" w:rsidP="0013066A">
            <w:pPr>
              <w:pStyle w:val="Normal012"/>
              <w:spacing w:line="276" w:lineRule="auto"/>
              <w:jc w:val="both"/>
              <w:rPr>
                <w:rFonts w:ascii="Arial" w:hAnsi="Arial" w:cs="Arial"/>
                <w:sz w:val="20"/>
                <w:szCs w:val="20"/>
              </w:rPr>
            </w:pPr>
            <w:r w:rsidRPr="00761B9C">
              <w:rPr>
                <w:rFonts w:ascii="Arial" w:hAnsi="Arial" w:cs="Arial"/>
                <w:b/>
                <w:bCs/>
                <w:sz w:val="20"/>
                <w:szCs w:val="20"/>
              </w:rPr>
              <w:t>Que</w:t>
            </w:r>
            <w:r>
              <w:rPr>
                <w:rFonts w:ascii="Arial" w:hAnsi="Arial" w:cs="Arial"/>
                <w:sz w:val="20"/>
                <w:szCs w:val="20"/>
              </w:rPr>
              <w:t xml:space="preserve"> M.</w:t>
            </w:r>
            <w:r w:rsidR="00214CB7">
              <w:rPr>
                <w:rFonts w:ascii="Arial" w:hAnsi="Arial" w:cs="Arial"/>
                <w:sz w:val="20"/>
                <w:szCs w:val="20"/>
              </w:rPr>
              <w:t> </w:t>
            </w:r>
            <w:r>
              <w:rPr>
                <w:rFonts w:ascii="Arial" w:hAnsi="Arial" w:cs="Arial"/>
                <w:sz w:val="20"/>
                <w:szCs w:val="20"/>
              </w:rPr>
              <w:t>Hugo Tremblay, technicien en traitement des eaux de la Ville de Métabetchouan–Lac-à-la-</w:t>
            </w:r>
            <w:r w:rsidR="00111F8B">
              <w:rPr>
                <w:rFonts w:ascii="Arial" w:hAnsi="Arial" w:cs="Arial"/>
                <w:sz w:val="20"/>
                <w:szCs w:val="20"/>
              </w:rPr>
              <w:t>Croix soit</w:t>
            </w:r>
            <w:r>
              <w:rPr>
                <w:rFonts w:ascii="Arial" w:hAnsi="Arial" w:cs="Arial"/>
                <w:sz w:val="20"/>
                <w:szCs w:val="20"/>
              </w:rPr>
              <w:t xml:space="preserve"> autorisé à signer et à déposer tous les documents relatifs à la demande d’aide financière pour l’élaboration d’un plan de protection des sources d’eau potable dans le cadre du PEPPSEP.</w:t>
            </w:r>
          </w:p>
          <w:p w14:paraId="75D77F67" w14:textId="23D10044" w:rsidR="00E521CB" w:rsidRPr="00F23F49" w:rsidRDefault="00CE1682" w:rsidP="00E521CB">
            <w:pPr>
              <w:pStyle w:val="Normal012"/>
              <w:jc w:val="center"/>
              <w:rPr>
                <w:rFonts w:ascii="Arial" w:hAnsi="Arial" w:cs="Arial"/>
                <w:b/>
                <w:i/>
                <w:noProof/>
                <w:sz w:val="20"/>
                <w:szCs w:val="20"/>
              </w:rPr>
            </w:pPr>
            <w:r w:rsidRPr="00F23F49">
              <w:rPr>
                <w:rFonts w:ascii="Arial" w:hAnsi="Arial" w:cs="Arial"/>
                <w:b/>
                <w:i/>
                <w:noProof/>
                <w:sz w:val="20"/>
                <w:szCs w:val="20"/>
              </w:rPr>
              <w:t>Adoptée à l</w:t>
            </w:r>
            <w:r w:rsidR="00214CB7">
              <w:rPr>
                <w:rFonts w:ascii="Arial" w:hAnsi="Arial" w:cs="Arial"/>
                <w:b/>
                <w:i/>
                <w:noProof/>
                <w:sz w:val="20"/>
                <w:szCs w:val="20"/>
              </w:rPr>
              <w:t>’</w:t>
            </w:r>
            <w:r w:rsidRPr="00F23F49">
              <w:rPr>
                <w:rFonts w:ascii="Arial" w:hAnsi="Arial" w:cs="Arial"/>
                <w:b/>
                <w:i/>
                <w:noProof/>
                <w:sz w:val="20"/>
                <w:szCs w:val="20"/>
              </w:rPr>
              <w:t>unanimité</w:t>
            </w:r>
          </w:p>
          <w:bookmarkEnd w:id="9"/>
          <w:p w14:paraId="673F9AB6" w14:textId="77777777" w:rsidR="00E521CB" w:rsidRPr="00C423EF" w:rsidRDefault="00E521CB" w:rsidP="00E521CB">
            <w:pPr>
              <w:pStyle w:val="Normal012"/>
              <w:rPr>
                <w:rFonts w:ascii="Arial" w:hAnsi="Arial" w:cs="Arial"/>
                <w:noProof/>
                <w:sz w:val="20"/>
                <w:szCs w:val="20"/>
              </w:rPr>
            </w:pPr>
          </w:p>
        </w:tc>
      </w:tr>
    </w:tbl>
    <w:p w14:paraId="5B569AC6"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7DEBDD5B" w14:textId="77777777" w:rsidTr="00C10176">
        <w:tc>
          <w:tcPr>
            <w:tcW w:w="959" w:type="dxa"/>
            <w:tcBorders>
              <w:bottom w:val="single" w:sz="4" w:space="0" w:color="auto"/>
            </w:tcBorders>
            <w:shd w:val="clear" w:color="auto" w:fill="auto"/>
          </w:tcPr>
          <w:p w14:paraId="247C907F" w14:textId="77777777" w:rsidR="00C902E6" w:rsidRPr="000E04D8" w:rsidRDefault="00CE1682" w:rsidP="00C902E6">
            <w:pPr>
              <w:rPr>
                <w:rFonts w:cs="Arial"/>
                <w:sz w:val="20"/>
                <w:szCs w:val="20"/>
              </w:rPr>
            </w:pPr>
            <w:r w:rsidRPr="000E04D8">
              <w:rPr>
                <w:rFonts w:cs="Arial"/>
                <w:noProof/>
                <w:sz w:val="20"/>
                <w:szCs w:val="20"/>
              </w:rPr>
              <w:t>4.2.2</w:t>
            </w:r>
          </w:p>
        </w:tc>
        <w:tc>
          <w:tcPr>
            <w:tcW w:w="1417" w:type="dxa"/>
            <w:tcBorders>
              <w:bottom w:val="single" w:sz="4" w:space="0" w:color="auto"/>
            </w:tcBorders>
            <w:shd w:val="clear" w:color="auto" w:fill="auto"/>
          </w:tcPr>
          <w:p w14:paraId="59C0278F"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3BBA8778" w14:textId="77777777" w:rsidR="00C902E6" w:rsidRPr="000E04D8" w:rsidRDefault="00CE1682" w:rsidP="00C902E6">
            <w:pPr>
              <w:rPr>
                <w:rFonts w:cs="Arial"/>
                <w:sz w:val="20"/>
                <w:szCs w:val="20"/>
              </w:rPr>
            </w:pPr>
            <w:r w:rsidRPr="000E04D8">
              <w:rPr>
                <w:rFonts w:cs="Arial"/>
                <w:b/>
                <w:noProof/>
                <w:sz w:val="20"/>
                <w:szCs w:val="20"/>
              </w:rPr>
              <w:t>AVIS DE MOTION ET DÉPÔT DU PROJET DE RÈGLEMENT NO 325-2024 CONCERNANT LES LIMITES DE VITESSE SUR CERTAINES PARTIES DU TERRITOIRE DE LA VILLE DE MÉTABETCHOUAN-LAC-À-LA-CROIX</w:t>
            </w:r>
          </w:p>
        </w:tc>
      </w:tr>
      <w:tr w:rsidR="009908AA" w14:paraId="4D43C195" w14:textId="77777777" w:rsidTr="00C902E6">
        <w:tc>
          <w:tcPr>
            <w:tcW w:w="8136" w:type="dxa"/>
            <w:gridSpan w:val="3"/>
            <w:shd w:val="clear" w:color="auto" w:fill="auto"/>
          </w:tcPr>
          <w:p w14:paraId="5C97F94C" w14:textId="77777777" w:rsidR="00C902E6" w:rsidRPr="000E04D8" w:rsidRDefault="00C902E6" w:rsidP="00C902E6">
            <w:pPr>
              <w:rPr>
                <w:rFonts w:cs="Arial"/>
                <w:sz w:val="20"/>
                <w:szCs w:val="20"/>
              </w:rPr>
            </w:pPr>
          </w:p>
        </w:tc>
      </w:tr>
      <w:tr w:rsidR="009908AA" w14:paraId="308B84AD" w14:textId="77777777" w:rsidTr="00C902E6">
        <w:tc>
          <w:tcPr>
            <w:tcW w:w="8136" w:type="dxa"/>
            <w:gridSpan w:val="3"/>
            <w:shd w:val="clear" w:color="auto" w:fill="auto"/>
          </w:tcPr>
          <w:p w14:paraId="61171E14" w14:textId="6F6EA398" w:rsidR="0087726E" w:rsidRDefault="00CE1682" w:rsidP="0087726E">
            <w:pPr>
              <w:pStyle w:val="Normal013"/>
              <w:jc w:val="both"/>
              <w:rPr>
                <w:rFonts w:ascii="Arial" w:hAnsi="Arial" w:cs="Arial"/>
                <w:sz w:val="20"/>
                <w:szCs w:val="20"/>
              </w:rPr>
            </w:pPr>
            <w:bookmarkStart w:id="10" w:name="résolution_8"/>
            <w:r w:rsidRPr="00571186">
              <w:rPr>
                <w:rFonts w:ascii="Arial" w:hAnsi="Arial" w:cs="Arial"/>
                <w:noProof/>
                <w:sz w:val="20"/>
                <w:szCs w:val="20"/>
              </w:rPr>
              <w:t>M.</w:t>
            </w:r>
            <w:r w:rsidR="00214CB7">
              <w:rPr>
                <w:rFonts w:ascii="Arial" w:hAnsi="Arial" w:cs="Arial"/>
                <w:noProof/>
                <w:sz w:val="20"/>
                <w:szCs w:val="20"/>
              </w:rPr>
              <w:t> </w:t>
            </w:r>
            <w:r w:rsidRPr="00571186">
              <w:rPr>
                <w:rFonts w:ascii="Arial" w:hAnsi="Arial" w:cs="Arial"/>
                <w:noProof/>
                <w:sz w:val="20"/>
                <w:szCs w:val="20"/>
              </w:rPr>
              <w:t>Luc Maltais</w:t>
            </w:r>
            <w:r w:rsidRPr="00571186">
              <w:rPr>
                <w:rFonts w:ascii="Arial" w:hAnsi="Arial" w:cs="Arial"/>
                <w:sz w:val="20"/>
                <w:szCs w:val="20"/>
              </w:rPr>
              <w:t xml:space="preserve"> donne avis de motion qu’à une prochaine séance, sera soumis, pour adoption, le Règlement n</w:t>
            </w:r>
            <w:r w:rsidRPr="00571186">
              <w:rPr>
                <w:rFonts w:ascii="Arial" w:hAnsi="Arial" w:cs="Arial"/>
                <w:sz w:val="20"/>
                <w:szCs w:val="20"/>
                <w:vertAlign w:val="superscript"/>
              </w:rPr>
              <w:t>o</w:t>
            </w:r>
            <w:r w:rsidRPr="00571186">
              <w:rPr>
                <w:rFonts w:ascii="Arial" w:hAnsi="Arial" w:cs="Arial"/>
                <w:sz w:val="20"/>
                <w:szCs w:val="20"/>
              </w:rPr>
              <w:t xml:space="preserve"> </w:t>
            </w:r>
            <w:r w:rsidRPr="00571186">
              <w:rPr>
                <w:rFonts w:ascii="Arial" w:hAnsi="Arial" w:cs="Arial"/>
                <w:noProof/>
                <w:sz w:val="20"/>
                <w:szCs w:val="20"/>
              </w:rPr>
              <w:t>325-2024</w:t>
            </w:r>
            <w:r>
              <w:rPr>
                <w:rFonts w:ascii="Arial" w:hAnsi="Arial" w:cs="Arial"/>
                <w:sz w:val="20"/>
                <w:szCs w:val="20"/>
              </w:rPr>
              <w:t xml:space="preserve"> </w:t>
            </w:r>
            <w:r>
              <w:rPr>
                <w:rFonts w:ascii="Arial" w:hAnsi="Arial" w:cs="Arial"/>
                <w:noProof/>
                <w:sz w:val="20"/>
                <w:szCs w:val="20"/>
              </w:rPr>
              <w:t>concernant les limites de vitesse sur certaines parties du territoire de la ville de métabetchouan─</w:t>
            </w:r>
            <w:r w:rsidR="00111F8B">
              <w:rPr>
                <w:rFonts w:ascii="Arial" w:hAnsi="Arial" w:cs="Arial"/>
                <w:noProof/>
                <w:sz w:val="20"/>
                <w:szCs w:val="20"/>
              </w:rPr>
              <w:t>L</w:t>
            </w:r>
            <w:r>
              <w:rPr>
                <w:rFonts w:ascii="Arial" w:hAnsi="Arial" w:cs="Arial"/>
                <w:noProof/>
                <w:sz w:val="20"/>
                <w:szCs w:val="20"/>
              </w:rPr>
              <w:t>ac-à-la-</w:t>
            </w:r>
            <w:r w:rsidR="00111F8B">
              <w:rPr>
                <w:rFonts w:ascii="Arial" w:hAnsi="Arial" w:cs="Arial"/>
                <w:noProof/>
                <w:sz w:val="20"/>
                <w:szCs w:val="20"/>
              </w:rPr>
              <w:t>C</w:t>
            </w:r>
            <w:r>
              <w:rPr>
                <w:rFonts w:ascii="Arial" w:hAnsi="Arial" w:cs="Arial"/>
                <w:noProof/>
                <w:sz w:val="20"/>
                <w:szCs w:val="20"/>
              </w:rPr>
              <w:t>roix</w:t>
            </w:r>
            <w:r w:rsidR="00111F8B">
              <w:rPr>
                <w:rFonts w:ascii="Arial" w:hAnsi="Arial" w:cs="Arial"/>
                <w:noProof/>
                <w:sz w:val="20"/>
                <w:szCs w:val="20"/>
              </w:rPr>
              <w:t>.</w:t>
            </w:r>
          </w:p>
          <w:p w14:paraId="4EE9D8CE" w14:textId="77777777" w:rsidR="0087726E" w:rsidRPr="00571186" w:rsidRDefault="0087726E" w:rsidP="0087726E">
            <w:pPr>
              <w:pStyle w:val="Normal013"/>
              <w:jc w:val="both"/>
              <w:rPr>
                <w:rFonts w:ascii="Arial" w:hAnsi="Arial" w:cs="Arial"/>
                <w:sz w:val="20"/>
                <w:szCs w:val="20"/>
              </w:rPr>
            </w:pPr>
          </w:p>
          <w:p w14:paraId="7C2F341E" w14:textId="0EC4739B" w:rsidR="0087726E" w:rsidRPr="0090693C" w:rsidRDefault="008138C6" w:rsidP="0087726E">
            <w:pPr>
              <w:pStyle w:val="Normal013"/>
              <w:jc w:val="both"/>
              <w:rPr>
                <w:rFonts w:ascii="Arial" w:hAnsi="Arial" w:cs="Arial"/>
                <w:b/>
                <w:i/>
                <w:spacing w:val="-2"/>
                <w:sz w:val="20"/>
                <w:szCs w:val="20"/>
              </w:rPr>
            </w:pPr>
            <w:r w:rsidRPr="00571186">
              <w:rPr>
                <w:rFonts w:ascii="Arial" w:hAnsi="Arial" w:cs="Arial"/>
                <w:noProof/>
                <w:sz w:val="20"/>
                <w:szCs w:val="20"/>
              </w:rPr>
              <w:t>M.</w:t>
            </w:r>
            <w:r w:rsidR="00214CB7">
              <w:rPr>
                <w:rFonts w:ascii="Arial" w:hAnsi="Arial" w:cs="Arial"/>
                <w:noProof/>
                <w:sz w:val="20"/>
                <w:szCs w:val="20"/>
              </w:rPr>
              <w:t> </w:t>
            </w:r>
            <w:r w:rsidRPr="00571186">
              <w:rPr>
                <w:rFonts w:ascii="Arial" w:hAnsi="Arial" w:cs="Arial"/>
                <w:noProof/>
                <w:sz w:val="20"/>
                <w:szCs w:val="20"/>
              </w:rPr>
              <w:t>Luc Maltais</w:t>
            </w:r>
            <w:r>
              <w:rPr>
                <w:rFonts w:ascii="Arial" w:hAnsi="Arial" w:cs="Arial"/>
                <w:sz w:val="20"/>
                <w:szCs w:val="20"/>
              </w:rPr>
              <w:t xml:space="preserve"> dépose le p</w:t>
            </w:r>
            <w:r w:rsidR="00CE1682" w:rsidRPr="00571186">
              <w:rPr>
                <w:rFonts w:ascii="Arial" w:hAnsi="Arial" w:cs="Arial"/>
                <w:sz w:val="20"/>
                <w:szCs w:val="20"/>
              </w:rPr>
              <w:t xml:space="preserve">rojet de Règlement </w:t>
            </w:r>
            <w:r>
              <w:rPr>
                <w:rFonts w:ascii="Arial" w:hAnsi="Arial" w:cs="Arial"/>
                <w:sz w:val="20"/>
                <w:szCs w:val="20"/>
              </w:rPr>
              <w:t>s</w:t>
            </w:r>
            <w:r w:rsidR="00CE1682" w:rsidRPr="00571186">
              <w:rPr>
                <w:rFonts w:ascii="Arial" w:hAnsi="Arial" w:cs="Arial"/>
                <w:sz w:val="20"/>
                <w:szCs w:val="20"/>
              </w:rPr>
              <w:t>éance tenante.</w:t>
            </w:r>
          </w:p>
          <w:bookmarkEnd w:id="10"/>
          <w:p w14:paraId="39EF6892" w14:textId="77777777" w:rsidR="0087726E" w:rsidRDefault="0087726E" w:rsidP="0087726E">
            <w:pPr>
              <w:pStyle w:val="Normal013"/>
            </w:pPr>
          </w:p>
        </w:tc>
      </w:tr>
    </w:tbl>
    <w:p w14:paraId="736DC04E"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106C0AF5" w14:textId="77777777" w:rsidTr="00C10176">
        <w:tc>
          <w:tcPr>
            <w:tcW w:w="959" w:type="dxa"/>
            <w:tcBorders>
              <w:bottom w:val="single" w:sz="4" w:space="0" w:color="auto"/>
            </w:tcBorders>
            <w:shd w:val="clear" w:color="auto" w:fill="auto"/>
          </w:tcPr>
          <w:p w14:paraId="547759E9" w14:textId="77777777" w:rsidR="00C902E6" w:rsidRPr="000E04D8" w:rsidRDefault="00CE1682" w:rsidP="00C902E6">
            <w:pPr>
              <w:rPr>
                <w:rFonts w:cs="Arial"/>
                <w:sz w:val="20"/>
                <w:szCs w:val="20"/>
              </w:rPr>
            </w:pPr>
            <w:r w:rsidRPr="000E04D8">
              <w:rPr>
                <w:rFonts w:cs="Arial"/>
                <w:noProof/>
                <w:sz w:val="20"/>
                <w:szCs w:val="20"/>
              </w:rPr>
              <w:t>4.2.3</w:t>
            </w:r>
          </w:p>
        </w:tc>
        <w:tc>
          <w:tcPr>
            <w:tcW w:w="1417" w:type="dxa"/>
            <w:tcBorders>
              <w:bottom w:val="single" w:sz="4" w:space="0" w:color="auto"/>
            </w:tcBorders>
            <w:shd w:val="clear" w:color="auto" w:fill="auto"/>
          </w:tcPr>
          <w:p w14:paraId="01C116F1" w14:textId="77777777" w:rsidR="00C902E6" w:rsidRPr="000E04D8" w:rsidRDefault="00CE1682" w:rsidP="00C902E6">
            <w:pPr>
              <w:jc w:val="center"/>
              <w:rPr>
                <w:rFonts w:cs="Arial"/>
                <w:sz w:val="20"/>
                <w:szCs w:val="20"/>
              </w:rPr>
            </w:pPr>
            <w:r w:rsidRPr="000E04D8">
              <w:rPr>
                <w:rFonts w:cs="Arial"/>
                <w:b/>
                <w:noProof/>
                <w:sz w:val="20"/>
                <w:szCs w:val="20"/>
              </w:rPr>
              <w:t>027.02.2024</w:t>
            </w:r>
          </w:p>
        </w:tc>
        <w:tc>
          <w:tcPr>
            <w:tcW w:w="5760" w:type="dxa"/>
            <w:tcBorders>
              <w:bottom w:val="single" w:sz="4" w:space="0" w:color="auto"/>
            </w:tcBorders>
            <w:shd w:val="clear" w:color="auto" w:fill="auto"/>
          </w:tcPr>
          <w:p w14:paraId="6799C01D" w14:textId="10694B0D" w:rsidR="00C902E6" w:rsidRPr="000E04D8" w:rsidRDefault="00CE1682" w:rsidP="00C902E6">
            <w:pPr>
              <w:rPr>
                <w:rFonts w:cs="Arial"/>
                <w:sz w:val="20"/>
                <w:szCs w:val="20"/>
              </w:rPr>
            </w:pPr>
            <w:r w:rsidRPr="000E04D8">
              <w:rPr>
                <w:rFonts w:cs="Arial"/>
                <w:b/>
                <w:noProof/>
                <w:sz w:val="20"/>
                <w:szCs w:val="20"/>
              </w:rPr>
              <w:t>RÉSOLUTION APRÈS LA LEVÉE DU BLOCUS AU KILOMÈTRE</w:t>
            </w:r>
            <w:r w:rsidR="00214CB7">
              <w:rPr>
                <w:rFonts w:cs="Arial"/>
                <w:b/>
                <w:noProof/>
                <w:sz w:val="20"/>
                <w:szCs w:val="20"/>
              </w:rPr>
              <w:t> </w:t>
            </w:r>
            <w:r w:rsidRPr="000E04D8">
              <w:rPr>
                <w:rFonts w:cs="Arial"/>
                <w:b/>
                <w:noProof/>
                <w:sz w:val="20"/>
                <w:szCs w:val="20"/>
              </w:rPr>
              <w:t>59 DU CHEMIN DOMTAR AU NORD DU LAC-SAINT-JEAN</w:t>
            </w:r>
          </w:p>
        </w:tc>
      </w:tr>
      <w:tr w:rsidR="009908AA" w14:paraId="6FD0DEAE" w14:textId="77777777" w:rsidTr="00C902E6">
        <w:tc>
          <w:tcPr>
            <w:tcW w:w="8136" w:type="dxa"/>
            <w:gridSpan w:val="3"/>
            <w:shd w:val="clear" w:color="auto" w:fill="auto"/>
          </w:tcPr>
          <w:p w14:paraId="1BED0B22" w14:textId="77777777" w:rsidR="00C902E6" w:rsidRPr="000E04D8" w:rsidRDefault="00C902E6" w:rsidP="00C902E6">
            <w:pPr>
              <w:rPr>
                <w:rFonts w:cs="Arial"/>
                <w:sz w:val="20"/>
                <w:szCs w:val="20"/>
              </w:rPr>
            </w:pPr>
          </w:p>
        </w:tc>
      </w:tr>
      <w:tr w:rsidR="009908AA" w14:paraId="1EDBC726" w14:textId="77777777" w:rsidTr="00C902E6">
        <w:tc>
          <w:tcPr>
            <w:tcW w:w="8136" w:type="dxa"/>
            <w:gridSpan w:val="3"/>
            <w:shd w:val="clear" w:color="auto" w:fill="auto"/>
          </w:tcPr>
          <w:p w14:paraId="3AFBB66B" w14:textId="4509C340" w:rsidR="00795AC0" w:rsidRDefault="00CE1682" w:rsidP="00795AC0">
            <w:pPr>
              <w:pStyle w:val="Normal014"/>
              <w:jc w:val="both"/>
              <w:rPr>
                <w:rFonts w:ascii="Arial" w:hAnsi="Arial" w:cs="Arial"/>
                <w:sz w:val="20"/>
                <w:szCs w:val="20"/>
              </w:rPr>
            </w:pPr>
            <w:bookmarkStart w:id="11" w:name="résolution_9"/>
            <w:r>
              <w:rPr>
                <w:rFonts w:ascii="Arial" w:hAnsi="Arial" w:cs="Arial"/>
                <w:b/>
                <w:bCs/>
                <w:sz w:val="20"/>
                <w:szCs w:val="20"/>
              </w:rPr>
              <w:t>Considérant que</w:t>
            </w:r>
            <w:r>
              <w:rPr>
                <w:rFonts w:ascii="Arial" w:hAnsi="Arial" w:cs="Arial"/>
                <w:sz w:val="20"/>
                <w:szCs w:val="20"/>
              </w:rPr>
              <w:t xml:space="preserve"> pendant plusieurs mois un blocus forestier a été tenu par des individus au kilomètre 59 du chemin </w:t>
            </w:r>
            <w:proofErr w:type="spellStart"/>
            <w:r>
              <w:rPr>
                <w:rFonts w:ascii="Arial" w:hAnsi="Arial" w:cs="Arial"/>
                <w:sz w:val="20"/>
                <w:szCs w:val="20"/>
              </w:rPr>
              <w:t>Domtar</w:t>
            </w:r>
            <w:proofErr w:type="spellEnd"/>
            <w:r>
              <w:rPr>
                <w:rFonts w:ascii="Arial" w:hAnsi="Arial" w:cs="Arial"/>
                <w:sz w:val="20"/>
                <w:szCs w:val="20"/>
              </w:rPr>
              <w:t xml:space="preserve"> au nord du Lac-Saint-Jean</w:t>
            </w:r>
            <w:r w:rsidR="00214CB7">
              <w:rPr>
                <w:rFonts w:ascii="Arial" w:hAnsi="Arial" w:cs="Arial"/>
                <w:sz w:val="20"/>
                <w:szCs w:val="20"/>
              </w:rPr>
              <w:t> </w:t>
            </w:r>
            <w:r>
              <w:rPr>
                <w:rFonts w:ascii="Arial" w:hAnsi="Arial" w:cs="Arial"/>
                <w:sz w:val="20"/>
                <w:szCs w:val="20"/>
              </w:rPr>
              <w:t>;</w:t>
            </w:r>
          </w:p>
          <w:p w14:paraId="6591EE6D" w14:textId="77777777" w:rsidR="00795AC0" w:rsidRDefault="00795AC0" w:rsidP="00795AC0">
            <w:pPr>
              <w:pStyle w:val="Normal014"/>
              <w:jc w:val="both"/>
              <w:rPr>
                <w:rFonts w:ascii="Arial" w:hAnsi="Arial" w:cs="Arial"/>
                <w:b/>
                <w:bCs/>
                <w:sz w:val="20"/>
                <w:szCs w:val="20"/>
              </w:rPr>
            </w:pPr>
          </w:p>
          <w:p w14:paraId="2A74B759" w14:textId="11665087" w:rsidR="00795AC0" w:rsidRDefault="00CE1682" w:rsidP="00795AC0">
            <w:pPr>
              <w:pStyle w:val="Normal014"/>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des blocus forestiers ont également été mis en place aux kilomètres 8 et 11 du chemin Caribou dans le secteur de Dolbeau-Mistassini et au kilomètre 3 du chemin</w:t>
            </w:r>
            <w:r w:rsidR="00214CB7">
              <w:rPr>
                <w:rFonts w:ascii="Arial" w:hAnsi="Arial" w:cs="Arial"/>
                <w:sz w:val="20"/>
                <w:szCs w:val="20"/>
              </w:rPr>
              <w:t> </w:t>
            </w:r>
            <w:r>
              <w:rPr>
                <w:rFonts w:ascii="Arial" w:hAnsi="Arial" w:cs="Arial"/>
                <w:sz w:val="20"/>
                <w:szCs w:val="20"/>
              </w:rPr>
              <w:t xml:space="preserve">R0206 à </w:t>
            </w:r>
            <w:proofErr w:type="spellStart"/>
            <w:r>
              <w:rPr>
                <w:rFonts w:ascii="Arial" w:hAnsi="Arial" w:cs="Arial"/>
                <w:sz w:val="20"/>
                <w:szCs w:val="20"/>
              </w:rPr>
              <w:t>Girardville</w:t>
            </w:r>
            <w:proofErr w:type="spellEnd"/>
            <w:r w:rsidR="00214CB7">
              <w:rPr>
                <w:rFonts w:ascii="Arial" w:hAnsi="Arial" w:cs="Arial"/>
                <w:sz w:val="20"/>
                <w:szCs w:val="20"/>
              </w:rPr>
              <w:t> </w:t>
            </w:r>
            <w:r>
              <w:rPr>
                <w:rFonts w:ascii="Arial" w:hAnsi="Arial" w:cs="Arial"/>
                <w:sz w:val="20"/>
                <w:szCs w:val="20"/>
              </w:rPr>
              <w:t>;</w:t>
            </w:r>
          </w:p>
          <w:p w14:paraId="5AAA8C73" w14:textId="77777777" w:rsidR="00795AC0" w:rsidRDefault="00795AC0" w:rsidP="00795AC0">
            <w:pPr>
              <w:pStyle w:val="Normal014"/>
              <w:jc w:val="both"/>
              <w:rPr>
                <w:rFonts w:ascii="Arial" w:hAnsi="Arial" w:cs="Arial"/>
                <w:b/>
                <w:bCs/>
                <w:sz w:val="20"/>
                <w:szCs w:val="20"/>
              </w:rPr>
            </w:pPr>
          </w:p>
          <w:p w14:paraId="5BDAFDAE" w14:textId="2B17A921" w:rsidR="00795AC0" w:rsidRDefault="00CE1682" w:rsidP="00795AC0">
            <w:pPr>
              <w:pStyle w:val="Normal014"/>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d’autres régions forestières ont vu des blocus forestiers être mis en place sur leur territoire au cours de la dernière année</w:t>
            </w:r>
            <w:r w:rsidR="00214CB7">
              <w:rPr>
                <w:rFonts w:ascii="Arial" w:hAnsi="Arial" w:cs="Arial"/>
                <w:sz w:val="20"/>
                <w:szCs w:val="20"/>
              </w:rPr>
              <w:t> </w:t>
            </w:r>
            <w:r>
              <w:rPr>
                <w:rFonts w:ascii="Arial" w:hAnsi="Arial" w:cs="Arial"/>
                <w:sz w:val="20"/>
                <w:szCs w:val="20"/>
              </w:rPr>
              <w:t>;</w:t>
            </w:r>
          </w:p>
          <w:p w14:paraId="7B42D73F" w14:textId="77777777" w:rsidR="00795AC0" w:rsidRDefault="00795AC0" w:rsidP="00795AC0">
            <w:pPr>
              <w:pStyle w:val="Normal014"/>
              <w:jc w:val="both"/>
              <w:rPr>
                <w:rFonts w:ascii="Arial" w:hAnsi="Arial" w:cs="Arial"/>
                <w:b/>
                <w:bCs/>
                <w:sz w:val="20"/>
                <w:szCs w:val="20"/>
              </w:rPr>
            </w:pPr>
          </w:p>
          <w:p w14:paraId="4E488053" w14:textId="45C01088" w:rsidR="00795AC0" w:rsidRDefault="00CE1682" w:rsidP="00795AC0">
            <w:pPr>
              <w:pStyle w:val="Normal014"/>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ces blocus mettent en péril l’économie des communautés forestières en empêchant le transport de bois, causent des dommages aux infrastructures collectives et compromettent la sécurité des villégiateurs et des travailleurs forestiers en entravant la libre circulation</w:t>
            </w:r>
            <w:r w:rsidR="00214CB7">
              <w:rPr>
                <w:rFonts w:ascii="Arial" w:hAnsi="Arial" w:cs="Arial"/>
                <w:sz w:val="20"/>
                <w:szCs w:val="20"/>
              </w:rPr>
              <w:t> </w:t>
            </w:r>
            <w:r>
              <w:rPr>
                <w:rFonts w:ascii="Arial" w:hAnsi="Arial" w:cs="Arial"/>
                <w:sz w:val="20"/>
                <w:szCs w:val="20"/>
              </w:rPr>
              <w:t>;</w:t>
            </w:r>
          </w:p>
          <w:p w14:paraId="4E6FD47B" w14:textId="77777777" w:rsidR="00795AC0" w:rsidRDefault="00795AC0" w:rsidP="00795AC0">
            <w:pPr>
              <w:pStyle w:val="Normal014"/>
              <w:jc w:val="both"/>
              <w:rPr>
                <w:rFonts w:ascii="Arial" w:hAnsi="Arial" w:cs="Arial"/>
                <w:b/>
                <w:bCs/>
                <w:sz w:val="20"/>
                <w:szCs w:val="20"/>
              </w:rPr>
            </w:pPr>
          </w:p>
          <w:p w14:paraId="333754D7" w14:textId="74471E6D" w:rsidR="00795AC0" w:rsidRDefault="00CE1682" w:rsidP="00795AC0">
            <w:pPr>
              <w:pStyle w:val="Normal014"/>
              <w:jc w:val="both"/>
              <w:rPr>
                <w:rFonts w:ascii="Arial" w:hAnsi="Arial" w:cs="Arial"/>
                <w:sz w:val="20"/>
                <w:szCs w:val="20"/>
              </w:rPr>
            </w:pPr>
            <w:r>
              <w:rPr>
                <w:rFonts w:ascii="Arial" w:hAnsi="Arial" w:cs="Arial"/>
                <w:b/>
                <w:bCs/>
                <w:sz w:val="20"/>
                <w:szCs w:val="20"/>
              </w:rPr>
              <w:t>Considérant qu’</w:t>
            </w:r>
            <w:r>
              <w:rPr>
                <w:rFonts w:ascii="Arial" w:hAnsi="Arial" w:cs="Arial"/>
                <w:sz w:val="20"/>
                <w:szCs w:val="20"/>
              </w:rPr>
              <w:t>à part le gouvernement, nul ne peut fermer, bloquer ou empêcher la circulation sur un chemin situé en territoire public québécois</w:t>
            </w:r>
            <w:r w:rsidR="00214CB7">
              <w:rPr>
                <w:rFonts w:ascii="Arial" w:hAnsi="Arial" w:cs="Arial"/>
                <w:sz w:val="20"/>
                <w:szCs w:val="20"/>
              </w:rPr>
              <w:t> </w:t>
            </w:r>
            <w:r>
              <w:rPr>
                <w:rFonts w:ascii="Arial" w:hAnsi="Arial" w:cs="Arial"/>
                <w:sz w:val="20"/>
                <w:szCs w:val="20"/>
              </w:rPr>
              <w:t>;</w:t>
            </w:r>
          </w:p>
          <w:p w14:paraId="6CBE93FE" w14:textId="77777777" w:rsidR="00795AC0" w:rsidRDefault="00795AC0" w:rsidP="00795AC0">
            <w:pPr>
              <w:pStyle w:val="Normal014"/>
              <w:jc w:val="both"/>
              <w:rPr>
                <w:rFonts w:ascii="Arial" w:hAnsi="Arial" w:cs="Arial"/>
                <w:b/>
                <w:bCs/>
                <w:sz w:val="20"/>
                <w:szCs w:val="20"/>
              </w:rPr>
            </w:pPr>
          </w:p>
          <w:p w14:paraId="664079F2" w14:textId="77777777" w:rsidR="00795AC0" w:rsidRDefault="00CE1682" w:rsidP="00795AC0">
            <w:pPr>
              <w:pStyle w:val="Normal014"/>
              <w:jc w:val="both"/>
              <w:rPr>
                <w:rFonts w:ascii="Arial" w:hAnsi="Arial" w:cs="Arial"/>
                <w:sz w:val="20"/>
                <w:szCs w:val="20"/>
              </w:rPr>
            </w:pPr>
            <w:r>
              <w:rPr>
                <w:rFonts w:ascii="Arial" w:hAnsi="Arial" w:cs="Arial"/>
                <w:b/>
                <w:bCs/>
                <w:sz w:val="20"/>
                <w:szCs w:val="20"/>
              </w:rPr>
              <w:t>Considérant que</w:t>
            </w:r>
            <w:r>
              <w:rPr>
                <w:rFonts w:ascii="Arial" w:hAnsi="Arial" w:cs="Arial"/>
                <w:sz w:val="20"/>
                <w:szCs w:val="20"/>
              </w:rPr>
              <w:t xml:space="preserve"> plusieurs mois de démarche juridique auront été nécessaires afin que l’État réussisse à faire lever certains blocus forestiers</w:t>
            </w:r>
            <w:r w:rsidR="00CD076B">
              <w:rPr>
                <w:rFonts w:ascii="Arial" w:hAnsi="Arial" w:cs="Arial"/>
                <w:sz w:val="20"/>
                <w:szCs w:val="20"/>
              </w:rPr>
              <w:t>.</w:t>
            </w:r>
          </w:p>
          <w:p w14:paraId="529330B9" w14:textId="77777777" w:rsidR="00E521CB" w:rsidRPr="0090693C" w:rsidRDefault="00E521CB" w:rsidP="00E521CB">
            <w:pPr>
              <w:pStyle w:val="Normal014"/>
              <w:jc w:val="both"/>
              <w:rPr>
                <w:rFonts w:ascii="Arial" w:hAnsi="Arial" w:cs="Arial"/>
                <w:noProof/>
                <w:sz w:val="20"/>
                <w:szCs w:val="20"/>
              </w:rPr>
            </w:pPr>
          </w:p>
          <w:p w14:paraId="73C1140D" w14:textId="0D88203D" w:rsidR="00E521CB" w:rsidRPr="00C423EF" w:rsidRDefault="00CE1682" w:rsidP="00E521CB">
            <w:pPr>
              <w:pStyle w:val="Normal014"/>
              <w:jc w:val="both"/>
              <w:rPr>
                <w:rFonts w:ascii="Arial" w:hAnsi="Arial" w:cs="Arial"/>
                <w:noProof/>
                <w:sz w:val="20"/>
                <w:szCs w:val="20"/>
              </w:rPr>
            </w:pPr>
            <w:r w:rsidRPr="00643B7C">
              <w:rPr>
                <w:rFonts w:ascii="Arial" w:hAnsi="Arial" w:cs="Arial"/>
                <w:b/>
                <w:noProof/>
                <w:sz w:val="20"/>
                <w:szCs w:val="20"/>
              </w:rPr>
              <w:t>À ces causes</w:t>
            </w:r>
            <w:r>
              <w:rPr>
                <w:rFonts w:ascii="Arial" w:hAnsi="Arial" w:cs="Arial"/>
                <w:noProof/>
                <w:sz w:val="20"/>
                <w:szCs w:val="20"/>
              </w:rPr>
              <w:t xml:space="preserve">,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Sylvain Lavoie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Luc Maltais</w:t>
            </w:r>
            <w:r>
              <w:rPr>
                <w:rFonts w:ascii="Arial" w:hAnsi="Arial" w:cs="Arial"/>
                <w:noProof/>
                <w:sz w:val="20"/>
                <w:szCs w:val="20"/>
              </w:rPr>
              <w:t> :</w:t>
            </w:r>
          </w:p>
          <w:p w14:paraId="512B37AC" w14:textId="77777777" w:rsidR="00E521CB" w:rsidRPr="00C423EF" w:rsidRDefault="00E521CB" w:rsidP="00E521CB">
            <w:pPr>
              <w:pStyle w:val="Normal014"/>
              <w:jc w:val="both"/>
              <w:rPr>
                <w:rFonts w:ascii="Arial" w:hAnsi="Arial" w:cs="Arial"/>
                <w:noProof/>
                <w:sz w:val="20"/>
                <w:szCs w:val="20"/>
              </w:rPr>
            </w:pPr>
          </w:p>
          <w:p w14:paraId="0203B28E" w14:textId="77777777" w:rsidR="00795AC0" w:rsidRDefault="00CD076B" w:rsidP="00795AC0">
            <w:pPr>
              <w:pStyle w:val="Normal014"/>
              <w:jc w:val="both"/>
              <w:rPr>
                <w:rFonts w:ascii="Arial" w:hAnsi="Arial" w:cs="Arial"/>
                <w:sz w:val="20"/>
                <w:szCs w:val="20"/>
              </w:rPr>
            </w:pPr>
            <w:r w:rsidRPr="00CD076B">
              <w:rPr>
                <w:rFonts w:ascii="Arial" w:hAnsi="Arial" w:cs="Arial"/>
                <w:b/>
                <w:bCs/>
                <w:sz w:val="20"/>
                <w:szCs w:val="20"/>
              </w:rPr>
              <w:t>Que</w:t>
            </w:r>
            <w:r>
              <w:rPr>
                <w:rFonts w:ascii="Arial" w:hAnsi="Arial" w:cs="Arial"/>
                <w:sz w:val="20"/>
                <w:szCs w:val="20"/>
              </w:rPr>
              <w:t xml:space="preserve"> la </w:t>
            </w:r>
            <w:r w:rsidR="00CE1682">
              <w:rPr>
                <w:rFonts w:ascii="Arial" w:hAnsi="Arial" w:cs="Arial"/>
                <w:sz w:val="20"/>
                <w:szCs w:val="20"/>
              </w:rPr>
              <w:t>Ville de Métabetchouan–Lac-à-la-Croix demande au Gouvernement de prendre des mesures afin d’empêcher la mise en place de blocus forestiers sur le territoire public québécois et procède rapidement au démantèlement de ceux existant sur le territoire public québécois.</w:t>
            </w:r>
          </w:p>
          <w:p w14:paraId="1F870227" w14:textId="46A2CFDF" w:rsidR="00E521CB" w:rsidRPr="00F23F49" w:rsidRDefault="00CE1682" w:rsidP="00E521CB">
            <w:pPr>
              <w:pStyle w:val="Normal014"/>
              <w:jc w:val="center"/>
              <w:rPr>
                <w:rFonts w:ascii="Arial" w:hAnsi="Arial" w:cs="Arial"/>
                <w:b/>
                <w:i/>
                <w:noProof/>
                <w:sz w:val="20"/>
                <w:szCs w:val="20"/>
              </w:rPr>
            </w:pPr>
            <w:r w:rsidRPr="00F23F49">
              <w:rPr>
                <w:rFonts w:ascii="Arial" w:hAnsi="Arial" w:cs="Arial"/>
                <w:b/>
                <w:i/>
                <w:noProof/>
                <w:sz w:val="20"/>
                <w:szCs w:val="20"/>
              </w:rPr>
              <w:t>Adoptée à l</w:t>
            </w:r>
            <w:r w:rsidR="00214CB7">
              <w:rPr>
                <w:rFonts w:ascii="Arial" w:hAnsi="Arial" w:cs="Arial"/>
                <w:b/>
                <w:i/>
                <w:noProof/>
                <w:sz w:val="20"/>
                <w:szCs w:val="20"/>
              </w:rPr>
              <w:t>’</w:t>
            </w:r>
            <w:r w:rsidRPr="00F23F49">
              <w:rPr>
                <w:rFonts w:ascii="Arial" w:hAnsi="Arial" w:cs="Arial"/>
                <w:b/>
                <w:i/>
                <w:noProof/>
                <w:sz w:val="20"/>
                <w:szCs w:val="20"/>
              </w:rPr>
              <w:t>unanimité</w:t>
            </w:r>
          </w:p>
          <w:bookmarkEnd w:id="11"/>
          <w:p w14:paraId="196A5216" w14:textId="77777777" w:rsidR="00E521CB" w:rsidRPr="00C423EF" w:rsidRDefault="00E521CB" w:rsidP="00E521CB">
            <w:pPr>
              <w:pStyle w:val="Normal014"/>
              <w:rPr>
                <w:rFonts w:ascii="Arial" w:hAnsi="Arial" w:cs="Arial"/>
                <w:noProof/>
                <w:sz w:val="20"/>
                <w:szCs w:val="20"/>
              </w:rPr>
            </w:pPr>
          </w:p>
        </w:tc>
      </w:tr>
    </w:tbl>
    <w:p w14:paraId="7073B646"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568452EE" w14:textId="77777777" w:rsidTr="00C10176">
        <w:tc>
          <w:tcPr>
            <w:tcW w:w="959" w:type="dxa"/>
            <w:tcBorders>
              <w:bottom w:val="single" w:sz="4" w:space="0" w:color="auto"/>
            </w:tcBorders>
            <w:shd w:val="clear" w:color="auto" w:fill="auto"/>
          </w:tcPr>
          <w:p w14:paraId="2224817C" w14:textId="4DCFA5B2" w:rsidR="00C902E6" w:rsidRPr="000E04D8" w:rsidRDefault="00CE1682" w:rsidP="00C902E6">
            <w:pPr>
              <w:rPr>
                <w:rFonts w:cs="Arial"/>
                <w:sz w:val="20"/>
                <w:szCs w:val="20"/>
              </w:rPr>
            </w:pPr>
            <w:r w:rsidRPr="000E04D8">
              <w:rPr>
                <w:rFonts w:cs="Arial"/>
                <w:noProof/>
                <w:sz w:val="20"/>
                <w:szCs w:val="20"/>
              </w:rPr>
              <w:t>4</w:t>
            </w:r>
            <w:r w:rsidR="00214CB7">
              <w:rPr>
                <w:rFonts w:cs="Arial"/>
                <w:noProof/>
                <w:sz w:val="20"/>
                <w:szCs w:val="20"/>
              </w:rPr>
              <w:t>,</w:t>
            </w:r>
            <w:r w:rsidRPr="000E04D8">
              <w:rPr>
                <w:rFonts w:cs="Arial"/>
                <w:noProof/>
                <w:sz w:val="20"/>
                <w:szCs w:val="20"/>
              </w:rPr>
              <w:t>3</w:t>
            </w:r>
          </w:p>
        </w:tc>
        <w:tc>
          <w:tcPr>
            <w:tcW w:w="1417" w:type="dxa"/>
            <w:tcBorders>
              <w:bottom w:val="single" w:sz="4" w:space="0" w:color="auto"/>
            </w:tcBorders>
            <w:shd w:val="clear" w:color="auto" w:fill="auto"/>
          </w:tcPr>
          <w:p w14:paraId="6D8834CE"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1D5EBCF9" w14:textId="77777777" w:rsidR="00C902E6" w:rsidRPr="000E04D8" w:rsidRDefault="00CE1682" w:rsidP="00C902E6">
            <w:pPr>
              <w:rPr>
                <w:rFonts w:cs="Arial"/>
                <w:sz w:val="20"/>
                <w:szCs w:val="20"/>
              </w:rPr>
            </w:pPr>
            <w:r w:rsidRPr="000E04D8">
              <w:rPr>
                <w:rFonts w:cs="Arial"/>
                <w:b/>
                <w:noProof/>
                <w:sz w:val="20"/>
                <w:szCs w:val="20"/>
              </w:rPr>
              <w:t>CULTURE, TOURISME, LOISIRS ET QUALITÉ DE VIE</w:t>
            </w:r>
          </w:p>
        </w:tc>
      </w:tr>
      <w:tr w:rsidR="009908AA" w14:paraId="7C0C4E26" w14:textId="77777777" w:rsidTr="00C902E6">
        <w:tc>
          <w:tcPr>
            <w:tcW w:w="8136" w:type="dxa"/>
            <w:gridSpan w:val="3"/>
            <w:shd w:val="clear" w:color="auto" w:fill="auto"/>
          </w:tcPr>
          <w:p w14:paraId="2D6E5053" w14:textId="77777777" w:rsidR="00C902E6" w:rsidRPr="000E04D8" w:rsidRDefault="00C902E6" w:rsidP="00C902E6">
            <w:pPr>
              <w:rPr>
                <w:rFonts w:cs="Arial"/>
                <w:sz w:val="20"/>
                <w:szCs w:val="20"/>
              </w:rPr>
            </w:pPr>
          </w:p>
        </w:tc>
      </w:tr>
      <w:tr w:rsidR="009908AA" w14:paraId="65046094" w14:textId="77777777" w:rsidTr="00C902E6">
        <w:tc>
          <w:tcPr>
            <w:tcW w:w="8136" w:type="dxa"/>
            <w:gridSpan w:val="3"/>
            <w:shd w:val="clear" w:color="auto" w:fill="auto"/>
          </w:tcPr>
          <w:p w14:paraId="7F1F0B60" w14:textId="77777777" w:rsidR="00C902E6" w:rsidRPr="000E04D8" w:rsidRDefault="00C902E6" w:rsidP="00C902E6">
            <w:pPr>
              <w:rPr>
                <w:rFonts w:cs="Arial"/>
                <w:sz w:val="20"/>
                <w:szCs w:val="20"/>
              </w:rPr>
            </w:pPr>
          </w:p>
        </w:tc>
      </w:tr>
    </w:tbl>
    <w:p w14:paraId="73F9ED99"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1339E28B" w14:textId="77777777" w:rsidTr="00C10176">
        <w:tc>
          <w:tcPr>
            <w:tcW w:w="959" w:type="dxa"/>
            <w:tcBorders>
              <w:bottom w:val="single" w:sz="4" w:space="0" w:color="auto"/>
            </w:tcBorders>
            <w:shd w:val="clear" w:color="auto" w:fill="auto"/>
          </w:tcPr>
          <w:p w14:paraId="561CECA2" w14:textId="77777777" w:rsidR="00C902E6" w:rsidRPr="000E04D8" w:rsidRDefault="00CE1682" w:rsidP="00C902E6">
            <w:pPr>
              <w:rPr>
                <w:rFonts w:cs="Arial"/>
                <w:sz w:val="20"/>
                <w:szCs w:val="20"/>
              </w:rPr>
            </w:pPr>
            <w:r w:rsidRPr="000E04D8">
              <w:rPr>
                <w:rFonts w:cs="Arial"/>
                <w:noProof/>
                <w:sz w:val="20"/>
                <w:szCs w:val="20"/>
              </w:rPr>
              <w:t>4.3.1</w:t>
            </w:r>
          </w:p>
        </w:tc>
        <w:tc>
          <w:tcPr>
            <w:tcW w:w="1417" w:type="dxa"/>
            <w:tcBorders>
              <w:bottom w:val="single" w:sz="4" w:space="0" w:color="auto"/>
            </w:tcBorders>
            <w:shd w:val="clear" w:color="auto" w:fill="auto"/>
          </w:tcPr>
          <w:p w14:paraId="2EAEEBFA" w14:textId="77777777" w:rsidR="00C902E6" w:rsidRPr="000E04D8" w:rsidRDefault="00CE1682" w:rsidP="00C902E6">
            <w:pPr>
              <w:jc w:val="center"/>
              <w:rPr>
                <w:rFonts w:cs="Arial"/>
                <w:sz w:val="20"/>
                <w:szCs w:val="20"/>
              </w:rPr>
            </w:pPr>
            <w:r w:rsidRPr="000E04D8">
              <w:rPr>
                <w:rFonts w:cs="Arial"/>
                <w:b/>
                <w:noProof/>
                <w:sz w:val="20"/>
                <w:szCs w:val="20"/>
              </w:rPr>
              <w:t>028.02.2024</w:t>
            </w:r>
          </w:p>
        </w:tc>
        <w:tc>
          <w:tcPr>
            <w:tcW w:w="5760" w:type="dxa"/>
            <w:tcBorders>
              <w:bottom w:val="single" w:sz="4" w:space="0" w:color="auto"/>
            </w:tcBorders>
            <w:shd w:val="clear" w:color="auto" w:fill="auto"/>
          </w:tcPr>
          <w:p w14:paraId="079FA998" w14:textId="2B67B27F" w:rsidR="00C902E6" w:rsidRPr="000E04D8" w:rsidRDefault="00CE1682" w:rsidP="00C902E6">
            <w:pPr>
              <w:rPr>
                <w:rFonts w:cs="Arial"/>
                <w:sz w:val="20"/>
                <w:szCs w:val="20"/>
              </w:rPr>
            </w:pPr>
            <w:r w:rsidRPr="000E04D8">
              <w:rPr>
                <w:rFonts w:cs="Arial"/>
                <w:b/>
                <w:noProof/>
                <w:sz w:val="20"/>
                <w:szCs w:val="20"/>
              </w:rPr>
              <w:t>AUTORISATION D’UNE ACTIVITÉ EN VERTU DU RÈGLEMENT NO</w:t>
            </w:r>
            <w:r w:rsidR="00214CB7">
              <w:rPr>
                <w:rFonts w:cs="Arial"/>
                <w:b/>
                <w:noProof/>
                <w:sz w:val="20"/>
                <w:szCs w:val="20"/>
              </w:rPr>
              <w:t> </w:t>
            </w:r>
            <w:r w:rsidRPr="000E04D8">
              <w:rPr>
                <w:rFonts w:cs="Arial"/>
                <w:b/>
                <w:noProof/>
                <w:sz w:val="20"/>
                <w:szCs w:val="20"/>
              </w:rPr>
              <w:t xml:space="preserve">1000-07 ET VERSEMENT D’UNE AIDE FINANCIÈRE </w:t>
            </w:r>
            <w:r w:rsidR="00214CB7">
              <w:rPr>
                <w:rFonts w:cs="Arial"/>
                <w:b/>
                <w:noProof/>
                <w:sz w:val="20"/>
                <w:szCs w:val="20"/>
              </w:rPr>
              <w:t>—</w:t>
            </w:r>
            <w:r w:rsidRPr="000E04D8">
              <w:rPr>
                <w:rFonts w:cs="Arial"/>
                <w:b/>
                <w:noProof/>
                <w:sz w:val="20"/>
                <w:szCs w:val="20"/>
              </w:rPr>
              <w:t xml:space="preserve"> CARNAVAL DE MÉTABETCHOUAN</w:t>
            </w:r>
            <w:r w:rsidR="00214CB7">
              <w:rPr>
                <w:rFonts w:cs="Arial"/>
                <w:b/>
                <w:noProof/>
                <w:sz w:val="20"/>
                <w:szCs w:val="20"/>
              </w:rPr>
              <w:t>–</w:t>
            </w:r>
            <w:r w:rsidRPr="000E04D8">
              <w:rPr>
                <w:rFonts w:cs="Arial"/>
                <w:b/>
                <w:noProof/>
                <w:sz w:val="20"/>
                <w:szCs w:val="20"/>
              </w:rPr>
              <w:t>LAC-À-LA-CROIX</w:t>
            </w:r>
          </w:p>
        </w:tc>
      </w:tr>
      <w:tr w:rsidR="009908AA" w14:paraId="66AD517A" w14:textId="77777777" w:rsidTr="00C902E6">
        <w:tc>
          <w:tcPr>
            <w:tcW w:w="8136" w:type="dxa"/>
            <w:gridSpan w:val="3"/>
            <w:shd w:val="clear" w:color="auto" w:fill="auto"/>
          </w:tcPr>
          <w:p w14:paraId="2EB4BC6C" w14:textId="77777777" w:rsidR="00C902E6" w:rsidRPr="000E04D8" w:rsidRDefault="00C902E6" w:rsidP="00C902E6">
            <w:pPr>
              <w:rPr>
                <w:rFonts w:cs="Arial"/>
                <w:sz w:val="20"/>
                <w:szCs w:val="20"/>
              </w:rPr>
            </w:pPr>
          </w:p>
        </w:tc>
      </w:tr>
      <w:tr w:rsidR="009908AA" w14:paraId="331ED022" w14:textId="77777777" w:rsidTr="00C902E6">
        <w:tc>
          <w:tcPr>
            <w:tcW w:w="8136" w:type="dxa"/>
            <w:gridSpan w:val="3"/>
            <w:shd w:val="clear" w:color="auto" w:fill="auto"/>
          </w:tcPr>
          <w:p w14:paraId="221B91C9" w14:textId="11107050" w:rsidR="008320F4" w:rsidRPr="00C423EF" w:rsidRDefault="00CE1682" w:rsidP="008320F4">
            <w:pPr>
              <w:pStyle w:val="Normal015"/>
              <w:jc w:val="both"/>
              <w:rPr>
                <w:rFonts w:ascii="Arial" w:hAnsi="Arial" w:cs="Arial"/>
                <w:noProof/>
                <w:sz w:val="20"/>
                <w:szCs w:val="20"/>
              </w:rPr>
            </w:pPr>
            <w:bookmarkStart w:id="12" w:name="résolution_10"/>
            <w:r w:rsidRPr="0090693C">
              <w:rPr>
                <w:rFonts w:ascii="Arial" w:hAnsi="Arial" w:cs="Arial"/>
                <w:noProof/>
                <w:sz w:val="20"/>
                <w:szCs w:val="20"/>
              </w:rPr>
              <w:t>Mme</w:t>
            </w:r>
            <w:r w:rsidR="00214CB7">
              <w:rPr>
                <w:rFonts w:ascii="Arial" w:hAnsi="Arial" w:cs="Arial"/>
                <w:noProof/>
                <w:sz w:val="20"/>
                <w:szCs w:val="20"/>
              </w:rPr>
              <w:t> </w:t>
            </w:r>
            <w:r w:rsidRPr="0090693C">
              <w:rPr>
                <w:rFonts w:ascii="Arial" w:hAnsi="Arial" w:cs="Arial"/>
                <w:noProof/>
                <w:sz w:val="20"/>
                <w:szCs w:val="20"/>
              </w:rPr>
              <w:t>Patricia Labonté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Évans Potvin</w:t>
            </w:r>
            <w:r>
              <w:rPr>
                <w:rFonts w:ascii="Arial" w:hAnsi="Arial" w:cs="Arial"/>
                <w:noProof/>
                <w:sz w:val="20"/>
                <w:szCs w:val="20"/>
              </w:rPr>
              <w:t> :</w:t>
            </w:r>
          </w:p>
          <w:p w14:paraId="16B4850B" w14:textId="77777777" w:rsidR="008320F4" w:rsidRPr="00C423EF" w:rsidRDefault="008320F4" w:rsidP="008320F4">
            <w:pPr>
              <w:pStyle w:val="Normal015"/>
              <w:jc w:val="both"/>
              <w:rPr>
                <w:rFonts w:ascii="Arial" w:hAnsi="Arial" w:cs="Arial"/>
                <w:noProof/>
                <w:sz w:val="20"/>
                <w:szCs w:val="20"/>
              </w:rPr>
            </w:pPr>
          </w:p>
          <w:p w14:paraId="2660B33E" w14:textId="5BE262AE" w:rsidR="004D7470" w:rsidRDefault="00CE1682" w:rsidP="004D7470">
            <w:pPr>
              <w:pStyle w:val="Normal023"/>
              <w:widowControl w:val="0"/>
              <w:jc w:val="both"/>
              <w:rPr>
                <w:rFonts w:ascii="Arial" w:hAnsi="Arial" w:cs="Arial"/>
                <w:iCs/>
                <w:sz w:val="20"/>
                <w:szCs w:val="20"/>
              </w:rPr>
            </w:pPr>
            <w:r>
              <w:rPr>
                <w:rFonts w:ascii="Arial" w:hAnsi="Arial" w:cs="Arial"/>
                <w:iCs/>
                <w:sz w:val="20"/>
                <w:szCs w:val="20"/>
              </w:rPr>
              <w:t>D</w:t>
            </w:r>
            <w:r w:rsidRPr="00B11FAD">
              <w:rPr>
                <w:rFonts w:ascii="Arial" w:hAnsi="Arial" w:cs="Arial"/>
                <w:iCs/>
                <w:sz w:val="20"/>
                <w:szCs w:val="20"/>
              </w:rPr>
              <w:t xml:space="preserve">’autoriser </w:t>
            </w:r>
            <w:r>
              <w:rPr>
                <w:rFonts w:ascii="Arial" w:hAnsi="Arial" w:cs="Arial"/>
                <w:iCs/>
                <w:sz w:val="20"/>
                <w:szCs w:val="20"/>
              </w:rPr>
              <w:t xml:space="preserve">en vertu du règlement </w:t>
            </w:r>
            <w:r w:rsidRPr="00062FF9">
              <w:rPr>
                <w:rFonts w:ascii="Arial" w:hAnsi="Arial" w:cs="Arial"/>
                <w:iCs/>
                <w:sz w:val="20"/>
                <w:szCs w:val="20"/>
              </w:rPr>
              <w:t>n</w:t>
            </w:r>
            <w:r w:rsidRPr="00062FF9">
              <w:rPr>
                <w:rFonts w:ascii="Arial" w:hAnsi="Arial" w:cs="Arial"/>
                <w:iCs/>
                <w:sz w:val="20"/>
                <w:szCs w:val="20"/>
                <w:vertAlign w:val="superscript"/>
              </w:rPr>
              <w:t>o</w:t>
            </w:r>
            <w:r w:rsidR="00214CB7">
              <w:rPr>
                <w:rFonts w:ascii="Arial" w:hAnsi="Arial" w:cs="Arial"/>
                <w:iCs/>
                <w:sz w:val="20"/>
                <w:szCs w:val="20"/>
              </w:rPr>
              <w:t> </w:t>
            </w:r>
            <w:r>
              <w:rPr>
                <w:rFonts w:ascii="Arial" w:hAnsi="Arial" w:cs="Arial"/>
                <w:iCs/>
                <w:sz w:val="20"/>
                <w:szCs w:val="20"/>
              </w:rPr>
              <w:t xml:space="preserve">1000-07 </w:t>
            </w:r>
            <w:r w:rsidRPr="00B11FAD">
              <w:rPr>
                <w:rFonts w:ascii="Arial" w:hAnsi="Arial" w:cs="Arial"/>
                <w:iCs/>
                <w:sz w:val="20"/>
                <w:szCs w:val="20"/>
              </w:rPr>
              <w:t xml:space="preserve">le </w:t>
            </w:r>
            <w:r w:rsidR="00887674">
              <w:rPr>
                <w:rFonts w:ascii="Arial" w:hAnsi="Arial" w:cs="Arial"/>
                <w:iCs/>
                <w:sz w:val="20"/>
                <w:szCs w:val="20"/>
              </w:rPr>
              <w:t xml:space="preserve">comité organisateur du Carnaval de Métabetchouan–Lac-à-la-Croix </w:t>
            </w:r>
            <w:r>
              <w:rPr>
                <w:rFonts w:ascii="Arial" w:hAnsi="Arial" w:cs="Arial"/>
                <w:iCs/>
                <w:sz w:val="20"/>
                <w:szCs w:val="20"/>
              </w:rPr>
              <w:t>à tenir des activités</w:t>
            </w:r>
            <w:r w:rsidR="00887674">
              <w:rPr>
                <w:rFonts w:ascii="Arial" w:hAnsi="Arial" w:cs="Arial"/>
                <w:iCs/>
                <w:sz w:val="20"/>
                <w:szCs w:val="20"/>
              </w:rPr>
              <w:t xml:space="preserve">, lesquelles se déroulement </w:t>
            </w:r>
            <w:r>
              <w:rPr>
                <w:rFonts w:ascii="Arial" w:hAnsi="Arial" w:cs="Arial"/>
                <w:iCs/>
                <w:sz w:val="20"/>
                <w:szCs w:val="20"/>
              </w:rPr>
              <w:t>du 28</w:t>
            </w:r>
            <w:r w:rsidR="00214CB7">
              <w:rPr>
                <w:rFonts w:ascii="Arial" w:hAnsi="Arial" w:cs="Arial"/>
                <w:iCs/>
                <w:sz w:val="20"/>
                <w:szCs w:val="20"/>
              </w:rPr>
              <w:t> </w:t>
            </w:r>
            <w:r>
              <w:rPr>
                <w:rFonts w:ascii="Arial" w:hAnsi="Arial" w:cs="Arial"/>
                <w:iCs/>
                <w:sz w:val="20"/>
                <w:szCs w:val="20"/>
              </w:rPr>
              <w:t>février au 3</w:t>
            </w:r>
            <w:r w:rsidR="00214CB7">
              <w:rPr>
                <w:rFonts w:ascii="Arial" w:hAnsi="Arial" w:cs="Arial"/>
                <w:iCs/>
                <w:sz w:val="20"/>
                <w:szCs w:val="20"/>
              </w:rPr>
              <w:t> </w:t>
            </w:r>
            <w:r>
              <w:rPr>
                <w:rFonts w:ascii="Arial" w:hAnsi="Arial" w:cs="Arial"/>
                <w:iCs/>
                <w:sz w:val="20"/>
                <w:szCs w:val="20"/>
              </w:rPr>
              <w:t>mars 2024</w:t>
            </w:r>
            <w:r w:rsidR="00CC4FE2">
              <w:rPr>
                <w:rFonts w:ascii="Arial" w:hAnsi="Arial" w:cs="Arial"/>
                <w:iCs/>
                <w:sz w:val="20"/>
                <w:szCs w:val="20"/>
              </w:rPr>
              <w:t xml:space="preserve"> au site Village famille sur glace.</w:t>
            </w:r>
          </w:p>
          <w:p w14:paraId="66C9067F" w14:textId="77777777" w:rsidR="004D7470" w:rsidRDefault="004D7470" w:rsidP="004D7470">
            <w:pPr>
              <w:pStyle w:val="Normal023"/>
              <w:widowControl w:val="0"/>
              <w:jc w:val="both"/>
              <w:rPr>
                <w:rFonts w:ascii="Arial" w:hAnsi="Arial" w:cs="Arial"/>
                <w:iCs/>
                <w:sz w:val="20"/>
                <w:szCs w:val="20"/>
              </w:rPr>
            </w:pPr>
          </w:p>
          <w:p w14:paraId="490B2016" w14:textId="576FD391" w:rsidR="004D7470" w:rsidRDefault="00CE1682" w:rsidP="004D7470">
            <w:pPr>
              <w:pStyle w:val="Normal023"/>
              <w:widowControl w:val="0"/>
              <w:jc w:val="both"/>
              <w:rPr>
                <w:rFonts w:ascii="Arial" w:hAnsi="Arial" w:cs="Arial"/>
                <w:iCs/>
                <w:sz w:val="20"/>
                <w:szCs w:val="20"/>
              </w:rPr>
            </w:pPr>
            <w:r>
              <w:rPr>
                <w:rFonts w:ascii="Arial" w:hAnsi="Arial" w:cs="Arial"/>
                <w:iCs/>
                <w:sz w:val="20"/>
                <w:szCs w:val="20"/>
              </w:rPr>
              <w:t>D’autoriser le versement d’une aide financière de 3</w:t>
            </w:r>
            <w:r w:rsidR="00214CB7">
              <w:rPr>
                <w:rFonts w:ascii="Arial" w:hAnsi="Arial" w:cs="Arial"/>
                <w:iCs/>
                <w:sz w:val="20"/>
                <w:szCs w:val="20"/>
              </w:rPr>
              <w:t> </w:t>
            </w:r>
            <w:r>
              <w:rPr>
                <w:rFonts w:ascii="Arial" w:hAnsi="Arial" w:cs="Arial"/>
                <w:iCs/>
                <w:sz w:val="20"/>
                <w:szCs w:val="20"/>
              </w:rPr>
              <w:t>150</w:t>
            </w:r>
            <w:r w:rsidR="00214CB7">
              <w:rPr>
                <w:rFonts w:ascii="Arial" w:hAnsi="Arial" w:cs="Arial"/>
                <w:iCs/>
                <w:sz w:val="20"/>
                <w:szCs w:val="20"/>
              </w:rPr>
              <w:t> </w:t>
            </w:r>
            <w:r>
              <w:rPr>
                <w:rFonts w:ascii="Arial" w:hAnsi="Arial" w:cs="Arial"/>
                <w:iCs/>
                <w:sz w:val="20"/>
                <w:szCs w:val="20"/>
              </w:rPr>
              <w:t>$ pour la tenue des activités, le tout conditionnel au respect des conditions émises au rapport d’activités incluant un état des dépenses qui devra être déposé à la Ville de Métabetchouan─Lac-à-la-Croix.</w:t>
            </w:r>
          </w:p>
          <w:p w14:paraId="4ADABFB0" w14:textId="77777777" w:rsidR="008320F4" w:rsidRPr="00C423EF" w:rsidRDefault="008320F4" w:rsidP="008320F4">
            <w:pPr>
              <w:pStyle w:val="Normal015"/>
              <w:rPr>
                <w:rFonts w:ascii="Arial" w:hAnsi="Arial" w:cs="Arial"/>
                <w:noProof/>
                <w:sz w:val="20"/>
                <w:szCs w:val="20"/>
              </w:rPr>
            </w:pPr>
          </w:p>
          <w:p w14:paraId="44F898A8" w14:textId="728ADA10" w:rsidR="008320F4" w:rsidRPr="00F4730C" w:rsidRDefault="00CE1682" w:rsidP="008320F4">
            <w:pPr>
              <w:pStyle w:val="Normal015"/>
              <w:jc w:val="center"/>
              <w:rPr>
                <w:rFonts w:ascii="Arial" w:hAnsi="Arial" w:cs="Arial"/>
                <w:b/>
                <w:i/>
                <w:noProof/>
                <w:sz w:val="20"/>
                <w:szCs w:val="20"/>
              </w:rPr>
            </w:pPr>
            <w:r w:rsidRPr="00F4730C">
              <w:rPr>
                <w:rFonts w:ascii="Arial" w:hAnsi="Arial" w:cs="Arial"/>
                <w:b/>
                <w:i/>
                <w:noProof/>
                <w:sz w:val="20"/>
                <w:szCs w:val="20"/>
              </w:rPr>
              <w:t>Adoptée à l</w:t>
            </w:r>
            <w:r w:rsidR="00214CB7">
              <w:rPr>
                <w:rFonts w:ascii="Arial" w:hAnsi="Arial" w:cs="Arial"/>
                <w:b/>
                <w:i/>
                <w:noProof/>
                <w:sz w:val="20"/>
                <w:szCs w:val="20"/>
              </w:rPr>
              <w:t>’</w:t>
            </w:r>
            <w:r w:rsidRPr="00F4730C">
              <w:rPr>
                <w:rFonts w:ascii="Arial" w:hAnsi="Arial" w:cs="Arial"/>
                <w:b/>
                <w:i/>
                <w:noProof/>
                <w:sz w:val="20"/>
                <w:szCs w:val="20"/>
              </w:rPr>
              <w:t>unanimité</w:t>
            </w:r>
          </w:p>
          <w:bookmarkEnd w:id="12"/>
          <w:p w14:paraId="10053715" w14:textId="77777777" w:rsidR="008320F4" w:rsidRPr="00C423EF" w:rsidRDefault="008320F4" w:rsidP="008320F4">
            <w:pPr>
              <w:pStyle w:val="Normal015"/>
              <w:rPr>
                <w:rFonts w:ascii="Arial" w:hAnsi="Arial" w:cs="Arial"/>
                <w:noProof/>
                <w:sz w:val="20"/>
                <w:szCs w:val="20"/>
              </w:rPr>
            </w:pPr>
          </w:p>
        </w:tc>
      </w:tr>
    </w:tbl>
    <w:p w14:paraId="40238856"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5CD84BF5" w14:textId="77777777" w:rsidTr="00C10176">
        <w:tc>
          <w:tcPr>
            <w:tcW w:w="959" w:type="dxa"/>
            <w:tcBorders>
              <w:bottom w:val="single" w:sz="4" w:space="0" w:color="auto"/>
            </w:tcBorders>
            <w:shd w:val="clear" w:color="auto" w:fill="auto"/>
          </w:tcPr>
          <w:p w14:paraId="2E3218DF" w14:textId="77777777" w:rsidR="00C902E6" w:rsidRPr="000E04D8" w:rsidRDefault="00CE1682" w:rsidP="00C902E6">
            <w:pPr>
              <w:rPr>
                <w:rFonts w:cs="Arial"/>
                <w:sz w:val="20"/>
                <w:szCs w:val="20"/>
              </w:rPr>
            </w:pPr>
            <w:r w:rsidRPr="000E04D8">
              <w:rPr>
                <w:rFonts w:cs="Arial"/>
                <w:noProof/>
                <w:sz w:val="20"/>
                <w:szCs w:val="20"/>
              </w:rPr>
              <w:t>4.3.2</w:t>
            </w:r>
          </w:p>
        </w:tc>
        <w:tc>
          <w:tcPr>
            <w:tcW w:w="1417" w:type="dxa"/>
            <w:tcBorders>
              <w:bottom w:val="single" w:sz="4" w:space="0" w:color="auto"/>
            </w:tcBorders>
            <w:shd w:val="clear" w:color="auto" w:fill="auto"/>
          </w:tcPr>
          <w:p w14:paraId="52F0DD61" w14:textId="77777777" w:rsidR="00C902E6" w:rsidRPr="000E04D8" w:rsidRDefault="00CE1682" w:rsidP="00C902E6">
            <w:pPr>
              <w:jc w:val="center"/>
              <w:rPr>
                <w:rFonts w:cs="Arial"/>
                <w:sz w:val="20"/>
                <w:szCs w:val="20"/>
              </w:rPr>
            </w:pPr>
            <w:r w:rsidRPr="000E04D8">
              <w:rPr>
                <w:rFonts w:cs="Arial"/>
                <w:b/>
                <w:noProof/>
                <w:sz w:val="20"/>
                <w:szCs w:val="20"/>
              </w:rPr>
              <w:t>029.02.2024</w:t>
            </w:r>
          </w:p>
        </w:tc>
        <w:tc>
          <w:tcPr>
            <w:tcW w:w="5760" w:type="dxa"/>
            <w:tcBorders>
              <w:bottom w:val="single" w:sz="4" w:space="0" w:color="auto"/>
            </w:tcBorders>
            <w:shd w:val="clear" w:color="auto" w:fill="auto"/>
          </w:tcPr>
          <w:p w14:paraId="7D69BF2E" w14:textId="1F0809C4" w:rsidR="00C902E6" w:rsidRPr="000E04D8" w:rsidRDefault="00CE1682" w:rsidP="00C902E6">
            <w:pPr>
              <w:rPr>
                <w:rFonts w:cs="Arial"/>
                <w:sz w:val="20"/>
                <w:szCs w:val="20"/>
              </w:rPr>
            </w:pPr>
            <w:r w:rsidRPr="000E04D8">
              <w:rPr>
                <w:rFonts w:cs="Arial"/>
                <w:b/>
                <w:noProof/>
                <w:sz w:val="20"/>
                <w:szCs w:val="20"/>
              </w:rPr>
              <w:t>AUTORISATION D’UNE ACTIVITÉ EN VERTU DU RÈGLEMENT NO</w:t>
            </w:r>
            <w:r w:rsidR="00214CB7">
              <w:rPr>
                <w:rFonts w:cs="Arial"/>
                <w:b/>
                <w:noProof/>
                <w:sz w:val="20"/>
                <w:szCs w:val="20"/>
              </w:rPr>
              <w:t> </w:t>
            </w:r>
            <w:r w:rsidRPr="000E04D8">
              <w:rPr>
                <w:rFonts w:cs="Arial"/>
                <w:b/>
                <w:noProof/>
                <w:sz w:val="20"/>
                <w:szCs w:val="20"/>
              </w:rPr>
              <w:t xml:space="preserve">1000-07 </w:t>
            </w:r>
            <w:r w:rsidR="00214CB7">
              <w:rPr>
                <w:rFonts w:cs="Arial"/>
                <w:b/>
                <w:noProof/>
                <w:sz w:val="20"/>
                <w:szCs w:val="20"/>
              </w:rPr>
              <w:t>—</w:t>
            </w:r>
            <w:r w:rsidRPr="000E04D8">
              <w:rPr>
                <w:rFonts w:cs="Arial"/>
                <w:b/>
                <w:noProof/>
                <w:sz w:val="20"/>
                <w:szCs w:val="20"/>
              </w:rPr>
              <w:t xml:space="preserve"> TOURNOI DE PÊCHE DU CLUB EAU BOIS</w:t>
            </w:r>
          </w:p>
        </w:tc>
      </w:tr>
      <w:tr w:rsidR="009908AA" w14:paraId="652FFB91" w14:textId="77777777" w:rsidTr="00C902E6">
        <w:tc>
          <w:tcPr>
            <w:tcW w:w="8136" w:type="dxa"/>
            <w:gridSpan w:val="3"/>
            <w:shd w:val="clear" w:color="auto" w:fill="auto"/>
          </w:tcPr>
          <w:p w14:paraId="70E6E6C5" w14:textId="77777777" w:rsidR="00C902E6" w:rsidRPr="000E04D8" w:rsidRDefault="00C902E6" w:rsidP="00C902E6">
            <w:pPr>
              <w:rPr>
                <w:rFonts w:cs="Arial"/>
                <w:sz w:val="20"/>
                <w:szCs w:val="20"/>
              </w:rPr>
            </w:pPr>
          </w:p>
        </w:tc>
      </w:tr>
      <w:tr w:rsidR="009908AA" w14:paraId="71CE6FF0" w14:textId="77777777" w:rsidTr="00C902E6">
        <w:tc>
          <w:tcPr>
            <w:tcW w:w="8136" w:type="dxa"/>
            <w:gridSpan w:val="3"/>
            <w:shd w:val="clear" w:color="auto" w:fill="auto"/>
          </w:tcPr>
          <w:p w14:paraId="7CD2C802" w14:textId="67672073" w:rsidR="00AC4E51" w:rsidRDefault="00077D0C" w:rsidP="00077D0C">
            <w:pPr>
              <w:pStyle w:val="Normal0100"/>
              <w:rPr>
                <w:rFonts w:ascii="Arial" w:hAnsi="Arial" w:cs="Arial"/>
                <w:noProof/>
                <w:sz w:val="20"/>
                <w:szCs w:val="20"/>
              </w:rPr>
            </w:pPr>
            <w:bookmarkStart w:id="13" w:name="résolution_11"/>
            <w:r w:rsidRPr="00077D0C">
              <w:rPr>
                <w:rFonts w:ascii="Arial" w:hAnsi="Arial" w:cs="Arial"/>
                <w:b/>
                <w:bCs/>
                <w:noProof/>
                <w:sz w:val="20"/>
                <w:szCs w:val="20"/>
              </w:rPr>
              <w:t>Considérant que</w:t>
            </w:r>
            <w:r>
              <w:rPr>
                <w:rFonts w:ascii="Arial" w:hAnsi="Arial" w:cs="Arial"/>
                <w:noProof/>
                <w:sz w:val="20"/>
                <w:szCs w:val="20"/>
              </w:rPr>
              <w:t xml:space="preserve"> les représentants du Club Eau bois, organisateurs du « Tournoi de pêche, édition 2024 » sur le lac à-la-Croix ont rencontré le service des loisirs pour les modalités d’organisation de l’activit</w:t>
            </w:r>
            <w:r w:rsidR="00CE1682">
              <w:rPr>
                <w:rFonts w:ascii="Arial" w:hAnsi="Arial" w:cs="Arial"/>
                <w:noProof/>
                <w:sz w:val="20"/>
                <w:szCs w:val="20"/>
              </w:rPr>
              <w:t>é</w:t>
            </w:r>
            <w:r w:rsidR="00214CB7">
              <w:rPr>
                <w:rFonts w:ascii="Arial" w:hAnsi="Arial" w:cs="Arial"/>
                <w:noProof/>
                <w:sz w:val="20"/>
                <w:szCs w:val="20"/>
              </w:rPr>
              <w:t> </w:t>
            </w:r>
            <w:r w:rsidR="00CE1682">
              <w:rPr>
                <w:rFonts w:ascii="Arial" w:hAnsi="Arial" w:cs="Arial"/>
                <w:noProof/>
                <w:sz w:val="20"/>
                <w:szCs w:val="20"/>
              </w:rPr>
              <w:t>;</w:t>
            </w:r>
          </w:p>
          <w:p w14:paraId="3D4FE8DE" w14:textId="77777777" w:rsidR="00AC4E51" w:rsidRDefault="00AC4E51" w:rsidP="00077D0C">
            <w:pPr>
              <w:pStyle w:val="Normal0100"/>
              <w:rPr>
                <w:rFonts w:ascii="Arial" w:hAnsi="Arial" w:cs="Arial"/>
                <w:noProof/>
                <w:sz w:val="20"/>
                <w:szCs w:val="20"/>
              </w:rPr>
            </w:pPr>
          </w:p>
          <w:p w14:paraId="3DA5551B" w14:textId="77777777" w:rsidR="00077D0C" w:rsidRDefault="00AC4E51" w:rsidP="00077D0C">
            <w:pPr>
              <w:pStyle w:val="Normal0100"/>
              <w:rPr>
                <w:rFonts w:ascii="Arial" w:hAnsi="Arial" w:cs="Arial"/>
                <w:noProof/>
                <w:sz w:val="20"/>
                <w:szCs w:val="20"/>
              </w:rPr>
            </w:pPr>
            <w:r w:rsidRPr="00AC4E51">
              <w:rPr>
                <w:rFonts w:ascii="Arial" w:hAnsi="Arial" w:cs="Arial"/>
                <w:b/>
                <w:bCs/>
                <w:noProof/>
                <w:sz w:val="20"/>
                <w:szCs w:val="20"/>
              </w:rPr>
              <w:t>Considérant que</w:t>
            </w:r>
            <w:r>
              <w:rPr>
                <w:rFonts w:ascii="Arial" w:hAnsi="Arial" w:cs="Arial"/>
                <w:noProof/>
                <w:sz w:val="20"/>
                <w:szCs w:val="20"/>
              </w:rPr>
              <w:t xml:space="preserve"> les représentants s’engag</w:t>
            </w:r>
            <w:r w:rsidR="00160B32">
              <w:rPr>
                <w:rFonts w:ascii="Arial" w:hAnsi="Arial" w:cs="Arial"/>
                <w:noProof/>
                <w:sz w:val="20"/>
                <w:szCs w:val="20"/>
              </w:rPr>
              <w:t xml:space="preserve">ent </w:t>
            </w:r>
            <w:r>
              <w:rPr>
                <w:rFonts w:ascii="Arial" w:hAnsi="Arial" w:cs="Arial"/>
                <w:noProof/>
                <w:sz w:val="20"/>
                <w:szCs w:val="20"/>
              </w:rPr>
              <w:t>à respecter les modalités</w:t>
            </w:r>
            <w:r w:rsidR="00CE1682">
              <w:rPr>
                <w:rFonts w:ascii="Arial" w:hAnsi="Arial" w:cs="Arial"/>
                <w:noProof/>
                <w:sz w:val="20"/>
                <w:szCs w:val="20"/>
              </w:rPr>
              <w:t>.</w:t>
            </w:r>
          </w:p>
          <w:p w14:paraId="0ABEB917" w14:textId="77777777" w:rsidR="008320F4" w:rsidRPr="0090693C" w:rsidRDefault="008320F4" w:rsidP="008320F4">
            <w:pPr>
              <w:pStyle w:val="Normal016"/>
              <w:jc w:val="both"/>
              <w:rPr>
                <w:rFonts w:ascii="Arial" w:hAnsi="Arial" w:cs="Arial"/>
                <w:noProof/>
                <w:sz w:val="20"/>
                <w:szCs w:val="20"/>
              </w:rPr>
            </w:pPr>
          </w:p>
          <w:p w14:paraId="51CF5762" w14:textId="7004A22A" w:rsidR="008320F4" w:rsidRPr="00C423EF" w:rsidRDefault="00CE1682" w:rsidP="008320F4">
            <w:pPr>
              <w:pStyle w:val="Normal016"/>
              <w:jc w:val="both"/>
              <w:rPr>
                <w:rFonts w:ascii="Arial" w:hAnsi="Arial" w:cs="Arial"/>
                <w:noProof/>
                <w:sz w:val="20"/>
                <w:szCs w:val="20"/>
              </w:rPr>
            </w:pPr>
            <w:r w:rsidRPr="00486F73">
              <w:rPr>
                <w:rFonts w:ascii="Arial" w:hAnsi="Arial" w:cs="Arial"/>
                <w:b/>
                <w:noProof/>
                <w:sz w:val="20"/>
                <w:szCs w:val="20"/>
              </w:rPr>
              <w:t>À ces causes</w:t>
            </w:r>
            <w:r>
              <w:rPr>
                <w:rFonts w:ascii="Arial" w:hAnsi="Arial" w:cs="Arial"/>
                <w:noProof/>
                <w:sz w:val="20"/>
                <w:szCs w:val="20"/>
              </w:rPr>
              <w:t xml:space="preserve">,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Sylvain Lavoie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Hervey Tremblay</w:t>
            </w:r>
            <w:r>
              <w:rPr>
                <w:rFonts w:ascii="Arial" w:hAnsi="Arial" w:cs="Arial"/>
                <w:noProof/>
                <w:sz w:val="20"/>
                <w:szCs w:val="20"/>
              </w:rPr>
              <w:t> :</w:t>
            </w:r>
          </w:p>
          <w:p w14:paraId="1A583501" w14:textId="77777777" w:rsidR="008320F4" w:rsidRPr="00C423EF" w:rsidRDefault="008320F4" w:rsidP="008320F4">
            <w:pPr>
              <w:pStyle w:val="Normal016"/>
              <w:jc w:val="both"/>
              <w:rPr>
                <w:rFonts w:ascii="Arial" w:hAnsi="Arial" w:cs="Arial"/>
                <w:noProof/>
                <w:sz w:val="20"/>
                <w:szCs w:val="20"/>
              </w:rPr>
            </w:pPr>
          </w:p>
          <w:p w14:paraId="44F61824" w14:textId="257F63A1" w:rsidR="00AC4E51" w:rsidRDefault="00CE1682" w:rsidP="00AC4E51">
            <w:pPr>
              <w:pStyle w:val="Normal0230"/>
              <w:widowControl w:val="0"/>
              <w:jc w:val="both"/>
              <w:rPr>
                <w:rFonts w:ascii="Arial" w:hAnsi="Arial" w:cs="Arial"/>
                <w:iCs/>
                <w:sz w:val="20"/>
                <w:szCs w:val="20"/>
              </w:rPr>
            </w:pPr>
            <w:r>
              <w:rPr>
                <w:rFonts w:ascii="Arial" w:hAnsi="Arial" w:cs="Arial"/>
                <w:iCs/>
                <w:sz w:val="20"/>
                <w:szCs w:val="20"/>
              </w:rPr>
              <w:t>D</w:t>
            </w:r>
            <w:r w:rsidRPr="00B11FAD">
              <w:rPr>
                <w:rFonts w:ascii="Arial" w:hAnsi="Arial" w:cs="Arial"/>
                <w:iCs/>
                <w:sz w:val="20"/>
                <w:szCs w:val="20"/>
              </w:rPr>
              <w:t xml:space="preserve">’autoriser </w:t>
            </w:r>
            <w:r>
              <w:rPr>
                <w:rFonts w:ascii="Arial" w:hAnsi="Arial" w:cs="Arial"/>
                <w:iCs/>
                <w:sz w:val="20"/>
                <w:szCs w:val="20"/>
              </w:rPr>
              <w:t xml:space="preserve">en vertu du règlement </w:t>
            </w:r>
            <w:r w:rsidRPr="00062FF9">
              <w:rPr>
                <w:rFonts w:ascii="Arial" w:hAnsi="Arial" w:cs="Arial"/>
                <w:iCs/>
                <w:sz w:val="20"/>
                <w:szCs w:val="20"/>
              </w:rPr>
              <w:t>n</w:t>
            </w:r>
            <w:r w:rsidRPr="00062FF9">
              <w:rPr>
                <w:rFonts w:ascii="Arial" w:hAnsi="Arial" w:cs="Arial"/>
                <w:iCs/>
                <w:sz w:val="20"/>
                <w:szCs w:val="20"/>
                <w:vertAlign w:val="superscript"/>
              </w:rPr>
              <w:t>o</w:t>
            </w:r>
            <w:r w:rsidR="00214CB7">
              <w:rPr>
                <w:rFonts w:ascii="Arial" w:hAnsi="Arial" w:cs="Arial"/>
                <w:iCs/>
                <w:sz w:val="20"/>
                <w:szCs w:val="20"/>
              </w:rPr>
              <w:t> </w:t>
            </w:r>
            <w:r>
              <w:rPr>
                <w:rFonts w:ascii="Arial" w:hAnsi="Arial" w:cs="Arial"/>
                <w:iCs/>
                <w:sz w:val="20"/>
                <w:szCs w:val="20"/>
              </w:rPr>
              <w:t xml:space="preserve">1000-07 </w:t>
            </w:r>
            <w:r w:rsidRPr="00B11FAD">
              <w:rPr>
                <w:rFonts w:ascii="Arial" w:hAnsi="Arial" w:cs="Arial"/>
                <w:iCs/>
                <w:sz w:val="20"/>
                <w:szCs w:val="20"/>
              </w:rPr>
              <w:t>le</w:t>
            </w:r>
            <w:r>
              <w:rPr>
                <w:rFonts w:ascii="Arial" w:hAnsi="Arial" w:cs="Arial"/>
                <w:iCs/>
                <w:sz w:val="20"/>
                <w:szCs w:val="20"/>
              </w:rPr>
              <w:t>s représentants du Club Eau Bois à tenir des activités dans le cadre du tournoi de pêche sur le lac à-la-Croix, lequel se déroulera le 24</w:t>
            </w:r>
            <w:r w:rsidR="00214CB7">
              <w:rPr>
                <w:rFonts w:ascii="Arial" w:hAnsi="Arial" w:cs="Arial"/>
                <w:iCs/>
                <w:sz w:val="20"/>
                <w:szCs w:val="20"/>
              </w:rPr>
              <w:t> </w:t>
            </w:r>
            <w:r>
              <w:rPr>
                <w:rFonts w:ascii="Arial" w:hAnsi="Arial" w:cs="Arial"/>
                <w:iCs/>
                <w:sz w:val="20"/>
                <w:szCs w:val="20"/>
              </w:rPr>
              <w:t>février 2024.</w:t>
            </w:r>
          </w:p>
          <w:p w14:paraId="6462769E" w14:textId="4FB26F5B" w:rsidR="008320F4" w:rsidRPr="00F4730C" w:rsidRDefault="00CE1682" w:rsidP="008320F4">
            <w:pPr>
              <w:pStyle w:val="Normal016"/>
              <w:jc w:val="center"/>
              <w:rPr>
                <w:rFonts w:ascii="Arial" w:hAnsi="Arial" w:cs="Arial"/>
                <w:b/>
                <w:i/>
                <w:noProof/>
                <w:sz w:val="20"/>
                <w:szCs w:val="20"/>
              </w:rPr>
            </w:pPr>
            <w:r w:rsidRPr="00F4730C">
              <w:rPr>
                <w:rFonts w:ascii="Arial" w:hAnsi="Arial" w:cs="Arial"/>
                <w:b/>
                <w:i/>
                <w:noProof/>
                <w:sz w:val="20"/>
                <w:szCs w:val="20"/>
              </w:rPr>
              <w:t>Adoptée à l</w:t>
            </w:r>
            <w:r w:rsidR="00214CB7">
              <w:rPr>
                <w:rFonts w:ascii="Arial" w:hAnsi="Arial" w:cs="Arial"/>
                <w:b/>
                <w:i/>
                <w:noProof/>
                <w:sz w:val="20"/>
                <w:szCs w:val="20"/>
              </w:rPr>
              <w:t>’</w:t>
            </w:r>
            <w:r w:rsidRPr="00F4730C">
              <w:rPr>
                <w:rFonts w:ascii="Arial" w:hAnsi="Arial" w:cs="Arial"/>
                <w:b/>
                <w:i/>
                <w:noProof/>
                <w:sz w:val="20"/>
                <w:szCs w:val="20"/>
              </w:rPr>
              <w:t>unanimité</w:t>
            </w:r>
          </w:p>
          <w:bookmarkEnd w:id="13"/>
          <w:p w14:paraId="306D7280" w14:textId="77777777" w:rsidR="008320F4" w:rsidRPr="00C423EF" w:rsidRDefault="008320F4" w:rsidP="008320F4">
            <w:pPr>
              <w:pStyle w:val="Normal016"/>
              <w:rPr>
                <w:rFonts w:ascii="Arial" w:hAnsi="Arial" w:cs="Arial"/>
                <w:noProof/>
                <w:sz w:val="20"/>
                <w:szCs w:val="20"/>
              </w:rPr>
            </w:pPr>
          </w:p>
        </w:tc>
      </w:tr>
    </w:tbl>
    <w:p w14:paraId="17A9496B"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1D65F6F3" w14:textId="77777777" w:rsidTr="00C10176">
        <w:tc>
          <w:tcPr>
            <w:tcW w:w="959" w:type="dxa"/>
            <w:tcBorders>
              <w:bottom w:val="single" w:sz="4" w:space="0" w:color="auto"/>
            </w:tcBorders>
            <w:shd w:val="clear" w:color="auto" w:fill="auto"/>
          </w:tcPr>
          <w:p w14:paraId="547251D5" w14:textId="77777777" w:rsidR="00C902E6" w:rsidRPr="000E04D8" w:rsidRDefault="00CE1682" w:rsidP="00C902E6">
            <w:pPr>
              <w:rPr>
                <w:rFonts w:cs="Arial"/>
                <w:sz w:val="20"/>
                <w:szCs w:val="20"/>
              </w:rPr>
            </w:pPr>
            <w:r w:rsidRPr="000E04D8">
              <w:rPr>
                <w:rFonts w:cs="Arial"/>
                <w:noProof/>
                <w:sz w:val="20"/>
                <w:szCs w:val="20"/>
              </w:rPr>
              <w:t>4.3.3</w:t>
            </w:r>
          </w:p>
        </w:tc>
        <w:tc>
          <w:tcPr>
            <w:tcW w:w="1417" w:type="dxa"/>
            <w:tcBorders>
              <w:bottom w:val="single" w:sz="4" w:space="0" w:color="auto"/>
            </w:tcBorders>
            <w:shd w:val="clear" w:color="auto" w:fill="auto"/>
          </w:tcPr>
          <w:p w14:paraId="40BA288D" w14:textId="77777777" w:rsidR="00C902E6" w:rsidRPr="000E04D8" w:rsidRDefault="00CE1682" w:rsidP="00C902E6">
            <w:pPr>
              <w:jc w:val="center"/>
              <w:rPr>
                <w:rFonts w:cs="Arial"/>
                <w:sz w:val="20"/>
                <w:szCs w:val="20"/>
              </w:rPr>
            </w:pPr>
            <w:r w:rsidRPr="000E04D8">
              <w:rPr>
                <w:rFonts w:cs="Arial"/>
                <w:b/>
                <w:noProof/>
                <w:sz w:val="20"/>
                <w:szCs w:val="20"/>
              </w:rPr>
              <w:t>030.02.2024</w:t>
            </w:r>
          </w:p>
        </w:tc>
        <w:tc>
          <w:tcPr>
            <w:tcW w:w="5760" w:type="dxa"/>
            <w:tcBorders>
              <w:bottom w:val="single" w:sz="4" w:space="0" w:color="auto"/>
            </w:tcBorders>
            <w:shd w:val="clear" w:color="auto" w:fill="auto"/>
          </w:tcPr>
          <w:p w14:paraId="40B290B3" w14:textId="1B91DCDC" w:rsidR="00C902E6" w:rsidRPr="000E04D8" w:rsidRDefault="00CE1682" w:rsidP="00C902E6">
            <w:pPr>
              <w:rPr>
                <w:rFonts w:cs="Arial"/>
                <w:sz w:val="20"/>
                <w:szCs w:val="20"/>
              </w:rPr>
            </w:pPr>
            <w:r w:rsidRPr="000E04D8">
              <w:rPr>
                <w:rFonts w:cs="Arial"/>
                <w:b/>
                <w:noProof/>
                <w:sz w:val="20"/>
                <w:szCs w:val="20"/>
              </w:rPr>
              <w:t xml:space="preserve">OCTROI D’UN CONTRAT À ZONE ORANGE </w:t>
            </w:r>
            <w:r w:rsidR="00214CB7">
              <w:rPr>
                <w:rFonts w:cs="Arial"/>
                <w:b/>
                <w:noProof/>
                <w:sz w:val="20"/>
                <w:szCs w:val="20"/>
              </w:rPr>
              <w:t>—</w:t>
            </w:r>
            <w:r w:rsidRPr="000E04D8">
              <w:rPr>
                <w:rFonts w:cs="Arial"/>
                <w:b/>
                <w:noProof/>
                <w:sz w:val="20"/>
                <w:szCs w:val="20"/>
              </w:rPr>
              <w:t xml:space="preserve"> DÉVELOPPEMENT D</w:t>
            </w:r>
            <w:r w:rsidR="00214CB7">
              <w:rPr>
                <w:rFonts w:cs="Arial"/>
                <w:b/>
                <w:noProof/>
                <w:sz w:val="20"/>
                <w:szCs w:val="20"/>
              </w:rPr>
              <w:t>’</w:t>
            </w:r>
            <w:r w:rsidRPr="000E04D8">
              <w:rPr>
                <w:rFonts w:cs="Arial"/>
                <w:b/>
                <w:noProof/>
                <w:sz w:val="20"/>
                <w:szCs w:val="20"/>
              </w:rPr>
              <w:t xml:space="preserve">UN LOGO ET DES OUTILS DE COMMUNICATION POUR L’ESPACE DE TRAVAIL PARTAGÉ (ATELIER INNOVATION) </w:t>
            </w:r>
            <w:r w:rsidR="00214CB7">
              <w:rPr>
                <w:rFonts w:cs="Arial"/>
                <w:b/>
                <w:noProof/>
                <w:sz w:val="20"/>
                <w:szCs w:val="20"/>
              </w:rPr>
              <w:t>—</w:t>
            </w:r>
            <w:r w:rsidRPr="000E04D8">
              <w:rPr>
                <w:rFonts w:cs="Arial"/>
                <w:b/>
                <w:noProof/>
                <w:sz w:val="20"/>
                <w:szCs w:val="20"/>
              </w:rPr>
              <w:t xml:space="preserve"> APPROPRIATION AU SURPLUS ACCUMULÉ</w:t>
            </w:r>
          </w:p>
        </w:tc>
      </w:tr>
      <w:tr w:rsidR="009908AA" w14:paraId="2E7F4FD1" w14:textId="77777777" w:rsidTr="00C902E6">
        <w:tc>
          <w:tcPr>
            <w:tcW w:w="8136" w:type="dxa"/>
            <w:gridSpan w:val="3"/>
            <w:shd w:val="clear" w:color="auto" w:fill="auto"/>
          </w:tcPr>
          <w:p w14:paraId="6BBF8C89" w14:textId="77777777" w:rsidR="00C902E6" w:rsidRPr="000E04D8" w:rsidRDefault="00C902E6" w:rsidP="00C902E6">
            <w:pPr>
              <w:rPr>
                <w:rFonts w:cs="Arial"/>
                <w:sz w:val="20"/>
                <w:szCs w:val="20"/>
              </w:rPr>
            </w:pPr>
          </w:p>
        </w:tc>
      </w:tr>
      <w:tr w:rsidR="009908AA" w14:paraId="2D047511" w14:textId="77777777" w:rsidTr="00C902E6">
        <w:tc>
          <w:tcPr>
            <w:tcW w:w="8136" w:type="dxa"/>
            <w:gridSpan w:val="3"/>
            <w:shd w:val="clear" w:color="auto" w:fill="auto"/>
          </w:tcPr>
          <w:p w14:paraId="6525DC11" w14:textId="7A54C87F" w:rsidR="001C2769" w:rsidRDefault="006438F0" w:rsidP="008320F4">
            <w:pPr>
              <w:pStyle w:val="Normal017"/>
              <w:jc w:val="both"/>
              <w:rPr>
                <w:rFonts w:ascii="Arial" w:hAnsi="Arial" w:cs="Arial"/>
                <w:noProof/>
                <w:sz w:val="20"/>
                <w:szCs w:val="20"/>
              </w:rPr>
            </w:pPr>
            <w:bookmarkStart w:id="14" w:name="résolution_12"/>
            <w:r w:rsidRPr="001C2769">
              <w:rPr>
                <w:rFonts w:ascii="Arial" w:hAnsi="Arial" w:cs="Arial"/>
                <w:b/>
                <w:bCs/>
                <w:noProof/>
                <w:sz w:val="20"/>
                <w:szCs w:val="20"/>
              </w:rPr>
              <w:t xml:space="preserve">Considérant </w:t>
            </w:r>
            <w:r w:rsidR="00CE1682">
              <w:rPr>
                <w:rFonts w:ascii="Arial" w:hAnsi="Arial" w:cs="Arial"/>
                <w:noProof/>
                <w:sz w:val="20"/>
                <w:szCs w:val="20"/>
              </w:rPr>
              <w:t>l’offre de services de Zone Orange visant à développer</w:t>
            </w:r>
            <w:r w:rsidR="003A0289">
              <w:rPr>
                <w:rFonts w:ascii="Arial" w:hAnsi="Arial" w:cs="Arial"/>
                <w:noProof/>
                <w:sz w:val="20"/>
                <w:szCs w:val="20"/>
              </w:rPr>
              <w:t xml:space="preserve"> un logo et des outils de communication </w:t>
            </w:r>
            <w:r w:rsidR="00CE1682" w:rsidRPr="004D4118">
              <w:rPr>
                <w:rFonts w:ascii="Arial" w:hAnsi="Arial" w:cs="Arial"/>
                <w:noProof/>
                <w:sz w:val="20"/>
                <w:szCs w:val="20"/>
              </w:rPr>
              <w:t>pour l’espace de travail partagé de type Coworking</w:t>
            </w:r>
            <w:r w:rsidR="00214CB7">
              <w:rPr>
                <w:rFonts w:ascii="Arial" w:hAnsi="Arial" w:cs="Arial"/>
                <w:noProof/>
                <w:sz w:val="20"/>
                <w:szCs w:val="20"/>
              </w:rPr>
              <w:t> </w:t>
            </w:r>
            <w:r w:rsidR="00CE1682">
              <w:rPr>
                <w:rFonts w:ascii="Arial" w:hAnsi="Arial" w:cs="Arial"/>
                <w:noProof/>
                <w:sz w:val="20"/>
                <w:szCs w:val="20"/>
              </w:rPr>
              <w:t>;</w:t>
            </w:r>
          </w:p>
          <w:p w14:paraId="78785B87" w14:textId="77777777" w:rsidR="001C2769" w:rsidRDefault="001C2769" w:rsidP="008320F4">
            <w:pPr>
              <w:pStyle w:val="Normal017"/>
              <w:jc w:val="both"/>
              <w:rPr>
                <w:rFonts w:ascii="Arial" w:hAnsi="Arial" w:cs="Arial"/>
                <w:noProof/>
                <w:sz w:val="20"/>
                <w:szCs w:val="20"/>
              </w:rPr>
            </w:pPr>
          </w:p>
          <w:p w14:paraId="3C5C44B3" w14:textId="77777777" w:rsidR="006438F0" w:rsidRPr="001C2769" w:rsidRDefault="00CE1682" w:rsidP="008320F4">
            <w:pPr>
              <w:pStyle w:val="Normal017"/>
              <w:jc w:val="both"/>
              <w:rPr>
                <w:rFonts w:ascii="Arial" w:hAnsi="Arial" w:cs="Arial"/>
                <w:noProof/>
                <w:sz w:val="20"/>
                <w:szCs w:val="20"/>
              </w:rPr>
            </w:pPr>
            <w:r w:rsidRPr="001C2769">
              <w:rPr>
                <w:rFonts w:ascii="Arial" w:hAnsi="Arial" w:cs="Arial"/>
                <w:b/>
                <w:bCs/>
                <w:noProof/>
                <w:sz w:val="20"/>
                <w:szCs w:val="20"/>
              </w:rPr>
              <w:t xml:space="preserve">Considérant qu’il </w:t>
            </w:r>
            <w:r w:rsidRPr="001C2769">
              <w:rPr>
                <w:rFonts w:ascii="Arial" w:hAnsi="Arial" w:cs="Arial"/>
                <w:noProof/>
                <w:sz w:val="20"/>
                <w:szCs w:val="20"/>
              </w:rPr>
              <w:t xml:space="preserve">est essentiel de développer un logo et des outils de communication pour supporter les communications et la publicisation de </w:t>
            </w:r>
            <w:r w:rsidR="002E1A01" w:rsidRPr="001C2769">
              <w:rPr>
                <w:rFonts w:ascii="Arial" w:hAnsi="Arial" w:cs="Arial"/>
                <w:noProof/>
                <w:sz w:val="20"/>
                <w:szCs w:val="20"/>
              </w:rPr>
              <w:t>l’Atelier Innovation</w:t>
            </w:r>
            <w:r w:rsidRPr="001C2769">
              <w:rPr>
                <w:rFonts w:ascii="Arial" w:hAnsi="Arial" w:cs="Arial"/>
                <w:noProof/>
                <w:sz w:val="20"/>
                <w:szCs w:val="20"/>
              </w:rPr>
              <w:t xml:space="preserve">. </w:t>
            </w:r>
          </w:p>
          <w:p w14:paraId="3AC46E34" w14:textId="77777777" w:rsidR="008320F4" w:rsidRPr="001C2769" w:rsidRDefault="008320F4" w:rsidP="008320F4">
            <w:pPr>
              <w:pStyle w:val="Normal017"/>
              <w:jc w:val="both"/>
              <w:rPr>
                <w:rFonts w:ascii="Arial" w:hAnsi="Arial" w:cs="Arial"/>
                <w:noProof/>
                <w:sz w:val="20"/>
                <w:szCs w:val="20"/>
              </w:rPr>
            </w:pPr>
          </w:p>
          <w:p w14:paraId="1CC49F4E" w14:textId="4B29CB5B" w:rsidR="008320F4" w:rsidRPr="001C2769" w:rsidRDefault="00CE1682" w:rsidP="008320F4">
            <w:pPr>
              <w:pStyle w:val="Normal017"/>
              <w:jc w:val="both"/>
              <w:rPr>
                <w:rFonts w:ascii="Arial" w:hAnsi="Arial" w:cs="Arial"/>
                <w:noProof/>
                <w:sz w:val="20"/>
                <w:szCs w:val="20"/>
              </w:rPr>
            </w:pPr>
            <w:r w:rsidRPr="001C2769">
              <w:rPr>
                <w:rFonts w:ascii="Arial" w:hAnsi="Arial" w:cs="Arial"/>
                <w:b/>
                <w:noProof/>
                <w:sz w:val="20"/>
                <w:szCs w:val="20"/>
              </w:rPr>
              <w:t>À ces causes</w:t>
            </w:r>
            <w:r w:rsidRPr="001C2769">
              <w:rPr>
                <w:rFonts w:ascii="Arial" w:hAnsi="Arial" w:cs="Arial"/>
                <w:noProof/>
                <w:sz w:val="20"/>
                <w:szCs w:val="20"/>
              </w:rPr>
              <w:t>, M.</w:t>
            </w:r>
            <w:r w:rsidR="00214CB7">
              <w:rPr>
                <w:rFonts w:ascii="Arial" w:hAnsi="Arial" w:cs="Arial"/>
                <w:noProof/>
                <w:sz w:val="20"/>
                <w:szCs w:val="20"/>
              </w:rPr>
              <w:t> </w:t>
            </w:r>
            <w:r w:rsidRPr="001C2769">
              <w:rPr>
                <w:rFonts w:ascii="Arial" w:hAnsi="Arial" w:cs="Arial"/>
                <w:noProof/>
                <w:sz w:val="20"/>
                <w:szCs w:val="20"/>
              </w:rPr>
              <w:t>Luc Maltais propose, appuyé par Mme</w:t>
            </w:r>
            <w:r w:rsidR="00214CB7">
              <w:rPr>
                <w:rFonts w:ascii="Arial" w:hAnsi="Arial" w:cs="Arial"/>
                <w:noProof/>
                <w:sz w:val="20"/>
                <w:szCs w:val="20"/>
              </w:rPr>
              <w:t> </w:t>
            </w:r>
            <w:r w:rsidRPr="001C2769">
              <w:rPr>
                <w:rFonts w:ascii="Arial" w:hAnsi="Arial" w:cs="Arial"/>
                <w:noProof/>
                <w:sz w:val="20"/>
                <w:szCs w:val="20"/>
              </w:rPr>
              <w:t>Patricia Labonté :</w:t>
            </w:r>
          </w:p>
          <w:p w14:paraId="3E2021B8" w14:textId="77777777" w:rsidR="006438F0" w:rsidRPr="001C2769" w:rsidRDefault="006438F0" w:rsidP="006438F0">
            <w:pPr>
              <w:pStyle w:val="Normal017"/>
              <w:shd w:val="clear" w:color="auto" w:fill="FFFFFF"/>
              <w:rPr>
                <w:rFonts w:ascii="Arial" w:hAnsi="Arial" w:cs="Arial"/>
                <w:sz w:val="20"/>
                <w:szCs w:val="20"/>
              </w:rPr>
            </w:pPr>
          </w:p>
          <w:p w14:paraId="71BA5407" w14:textId="3D752F05" w:rsidR="003C4572" w:rsidRDefault="006438F0" w:rsidP="006438F0">
            <w:pPr>
              <w:pStyle w:val="Normal017"/>
              <w:shd w:val="clear" w:color="auto" w:fill="FFFFFF"/>
              <w:rPr>
                <w:rFonts w:ascii="Arial" w:hAnsi="Arial" w:cs="Arial"/>
                <w:sz w:val="20"/>
                <w:szCs w:val="20"/>
              </w:rPr>
            </w:pPr>
            <w:r w:rsidRPr="001C2769">
              <w:rPr>
                <w:rFonts w:ascii="Arial" w:hAnsi="Arial" w:cs="Arial"/>
                <w:sz w:val="20"/>
                <w:szCs w:val="20"/>
              </w:rPr>
              <w:t xml:space="preserve">D’accorder à Zone Orange le contrat </w:t>
            </w:r>
            <w:r w:rsidR="00CE1682">
              <w:rPr>
                <w:rFonts w:ascii="Arial" w:hAnsi="Arial" w:cs="Arial"/>
                <w:sz w:val="20"/>
                <w:szCs w:val="20"/>
              </w:rPr>
              <w:t>de développement d’un logo et des outils de communication de l’Atelier Innovation, le tout pour la somme de 5</w:t>
            </w:r>
            <w:r w:rsidR="00214CB7">
              <w:rPr>
                <w:rFonts w:ascii="Arial" w:hAnsi="Arial" w:cs="Arial"/>
                <w:sz w:val="20"/>
                <w:szCs w:val="20"/>
              </w:rPr>
              <w:t> </w:t>
            </w:r>
            <w:r w:rsidR="00CE1682">
              <w:rPr>
                <w:rFonts w:ascii="Arial" w:hAnsi="Arial" w:cs="Arial"/>
                <w:sz w:val="20"/>
                <w:szCs w:val="20"/>
              </w:rPr>
              <w:t>850</w:t>
            </w:r>
            <w:r w:rsidR="00214CB7">
              <w:rPr>
                <w:rFonts w:ascii="Arial" w:hAnsi="Arial" w:cs="Arial"/>
                <w:sz w:val="20"/>
                <w:szCs w:val="20"/>
              </w:rPr>
              <w:t> </w:t>
            </w:r>
            <w:r w:rsidR="00CE1682">
              <w:rPr>
                <w:rFonts w:ascii="Arial" w:hAnsi="Arial" w:cs="Arial"/>
                <w:sz w:val="20"/>
                <w:szCs w:val="20"/>
              </w:rPr>
              <w:t>$ plus les taxes applicables</w:t>
            </w:r>
            <w:r w:rsidR="006F48FF">
              <w:rPr>
                <w:rFonts w:ascii="Arial" w:hAnsi="Arial" w:cs="Arial"/>
                <w:sz w:val="20"/>
                <w:szCs w:val="20"/>
              </w:rPr>
              <w:t xml:space="preserve"> laquelle</w:t>
            </w:r>
            <w:r w:rsidR="003A0289">
              <w:rPr>
                <w:rFonts w:ascii="Arial" w:hAnsi="Arial" w:cs="Arial"/>
                <w:sz w:val="20"/>
                <w:szCs w:val="20"/>
              </w:rPr>
              <w:t xml:space="preserve"> offre de services </w:t>
            </w:r>
            <w:r w:rsidR="006F48FF">
              <w:rPr>
                <w:rFonts w:ascii="Arial" w:hAnsi="Arial" w:cs="Arial"/>
                <w:sz w:val="20"/>
                <w:szCs w:val="20"/>
              </w:rPr>
              <w:t xml:space="preserve">comprend </w:t>
            </w:r>
            <w:r w:rsidR="00CE1682">
              <w:rPr>
                <w:rFonts w:ascii="Arial" w:hAnsi="Arial" w:cs="Arial"/>
                <w:sz w:val="20"/>
                <w:szCs w:val="20"/>
              </w:rPr>
              <w:t>une banque d’heures de 35 heures</w:t>
            </w:r>
            <w:r w:rsidR="00214CB7">
              <w:rPr>
                <w:rFonts w:ascii="Arial" w:hAnsi="Arial" w:cs="Arial"/>
                <w:sz w:val="20"/>
                <w:szCs w:val="20"/>
              </w:rPr>
              <w:t> </w:t>
            </w:r>
            <w:r w:rsidR="003A0289">
              <w:rPr>
                <w:rFonts w:ascii="Arial" w:hAnsi="Arial" w:cs="Arial"/>
                <w:sz w:val="20"/>
                <w:szCs w:val="20"/>
              </w:rPr>
              <w:t>;</w:t>
            </w:r>
          </w:p>
          <w:p w14:paraId="143675A0" w14:textId="77777777" w:rsidR="003C4572" w:rsidRDefault="003C4572" w:rsidP="006438F0">
            <w:pPr>
              <w:pStyle w:val="Normal017"/>
              <w:shd w:val="clear" w:color="auto" w:fill="FFFFFF"/>
              <w:rPr>
                <w:rFonts w:ascii="Arial" w:hAnsi="Arial" w:cs="Arial"/>
                <w:sz w:val="20"/>
                <w:szCs w:val="20"/>
              </w:rPr>
            </w:pPr>
          </w:p>
          <w:p w14:paraId="084B2FF4" w14:textId="77777777" w:rsidR="006438F0" w:rsidRPr="001C2769" w:rsidRDefault="003C4572" w:rsidP="006438F0">
            <w:pPr>
              <w:pStyle w:val="Normal017"/>
              <w:shd w:val="clear" w:color="auto" w:fill="FFFFFF"/>
              <w:rPr>
                <w:rFonts w:ascii="Arial" w:hAnsi="Arial" w:cs="Arial"/>
                <w:sz w:val="20"/>
                <w:szCs w:val="20"/>
              </w:rPr>
            </w:pPr>
            <w:r>
              <w:rPr>
                <w:rFonts w:ascii="Arial" w:hAnsi="Arial" w:cs="Arial"/>
                <w:sz w:val="20"/>
                <w:szCs w:val="20"/>
              </w:rPr>
              <w:t>D’approprier cette somme au surplus accumulé de la Ville.</w:t>
            </w:r>
          </w:p>
          <w:p w14:paraId="477B594A" w14:textId="77777777" w:rsidR="008320F4" w:rsidRPr="00C423EF" w:rsidRDefault="008320F4" w:rsidP="008320F4">
            <w:pPr>
              <w:pStyle w:val="Normal017"/>
              <w:rPr>
                <w:rFonts w:ascii="Arial" w:hAnsi="Arial" w:cs="Arial"/>
                <w:noProof/>
                <w:sz w:val="20"/>
                <w:szCs w:val="20"/>
              </w:rPr>
            </w:pPr>
          </w:p>
          <w:p w14:paraId="621D47D1" w14:textId="4803E6DF" w:rsidR="008320F4" w:rsidRPr="00F4730C" w:rsidRDefault="00CE1682" w:rsidP="008320F4">
            <w:pPr>
              <w:pStyle w:val="Normal017"/>
              <w:jc w:val="center"/>
              <w:rPr>
                <w:rFonts w:ascii="Arial" w:hAnsi="Arial" w:cs="Arial"/>
                <w:b/>
                <w:i/>
                <w:noProof/>
                <w:sz w:val="20"/>
                <w:szCs w:val="20"/>
              </w:rPr>
            </w:pPr>
            <w:r w:rsidRPr="00F4730C">
              <w:rPr>
                <w:rFonts w:ascii="Arial" w:hAnsi="Arial" w:cs="Arial"/>
                <w:b/>
                <w:i/>
                <w:noProof/>
                <w:sz w:val="20"/>
                <w:szCs w:val="20"/>
              </w:rPr>
              <w:t>Adoptée à l</w:t>
            </w:r>
            <w:r w:rsidR="00214CB7">
              <w:rPr>
                <w:rFonts w:ascii="Arial" w:hAnsi="Arial" w:cs="Arial"/>
                <w:b/>
                <w:i/>
                <w:noProof/>
                <w:sz w:val="20"/>
                <w:szCs w:val="20"/>
              </w:rPr>
              <w:t>’</w:t>
            </w:r>
            <w:r w:rsidRPr="00F4730C">
              <w:rPr>
                <w:rFonts w:ascii="Arial" w:hAnsi="Arial" w:cs="Arial"/>
                <w:b/>
                <w:i/>
                <w:noProof/>
                <w:sz w:val="20"/>
                <w:szCs w:val="20"/>
              </w:rPr>
              <w:t>unanimité</w:t>
            </w:r>
          </w:p>
          <w:bookmarkEnd w:id="14"/>
          <w:p w14:paraId="18591843" w14:textId="77777777" w:rsidR="008320F4" w:rsidRPr="00C423EF" w:rsidRDefault="008320F4" w:rsidP="008320F4">
            <w:pPr>
              <w:pStyle w:val="Normal017"/>
              <w:rPr>
                <w:rFonts w:ascii="Arial" w:hAnsi="Arial" w:cs="Arial"/>
                <w:noProof/>
                <w:sz w:val="20"/>
                <w:szCs w:val="20"/>
              </w:rPr>
            </w:pPr>
          </w:p>
        </w:tc>
      </w:tr>
    </w:tbl>
    <w:p w14:paraId="1F0BE5E5"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2211E681" w14:textId="77777777" w:rsidTr="00C10176">
        <w:tc>
          <w:tcPr>
            <w:tcW w:w="959" w:type="dxa"/>
            <w:tcBorders>
              <w:bottom w:val="single" w:sz="4" w:space="0" w:color="auto"/>
            </w:tcBorders>
            <w:shd w:val="clear" w:color="auto" w:fill="auto"/>
          </w:tcPr>
          <w:p w14:paraId="267F3811" w14:textId="77777777" w:rsidR="00C902E6" w:rsidRPr="000E04D8" w:rsidRDefault="00CE1682" w:rsidP="00C902E6">
            <w:pPr>
              <w:rPr>
                <w:rFonts w:cs="Arial"/>
                <w:sz w:val="20"/>
                <w:szCs w:val="20"/>
              </w:rPr>
            </w:pPr>
            <w:r w:rsidRPr="000E04D8">
              <w:rPr>
                <w:rFonts w:cs="Arial"/>
                <w:noProof/>
                <w:sz w:val="20"/>
                <w:szCs w:val="20"/>
              </w:rPr>
              <w:t>4.3.4</w:t>
            </w:r>
          </w:p>
        </w:tc>
        <w:tc>
          <w:tcPr>
            <w:tcW w:w="1417" w:type="dxa"/>
            <w:tcBorders>
              <w:bottom w:val="single" w:sz="4" w:space="0" w:color="auto"/>
            </w:tcBorders>
            <w:shd w:val="clear" w:color="auto" w:fill="auto"/>
          </w:tcPr>
          <w:p w14:paraId="7996AEA7" w14:textId="77777777" w:rsidR="00C902E6" w:rsidRPr="000E04D8" w:rsidRDefault="00CE1682" w:rsidP="00C902E6">
            <w:pPr>
              <w:jc w:val="center"/>
              <w:rPr>
                <w:rFonts w:cs="Arial"/>
                <w:sz w:val="20"/>
                <w:szCs w:val="20"/>
              </w:rPr>
            </w:pPr>
            <w:r w:rsidRPr="000E04D8">
              <w:rPr>
                <w:rFonts w:cs="Arial"/>
                <w:b/>
                <w:noProof/>
                <w:sz w:val="20"/>
                <w:szCs w:val="20"/>
              </w:rPr>
              <w:t>031.02.2024</w:t>
            </w:r>
          </w:p>
        </w:tc>
        <w:tc>
          <w:tcPr>
            <w:tcW w:w="5760" w:type="dxa"/>
            <w:tcBorders>
              <w:bottom w:val="single" w:sz="4" w:space="0" w:color="auto"/>
            </w:tcBorders>
            <w:shd w:val="clear" w:color="auto" w:fill="auto"/>
          </w:tcPr>
          <w:p w14:paraId="24B72BA4" w14:textId="3DAD41C0" w:rsidR="00C902E6" w:rsidRPr="000E04D8" w:rsidRDefault="00CE1682" w:rsidP="00C902E6">
            <w:pPr>
              <w:rPr>
                <w:rFonts w:cs="Arial"/>
                <w:sz w:val="20"/>
                <w:szCs w:val="20"/>
              </w:rPr>
            </w:pPr>
            <w:r w:rsidRPr="000E04D8">
              <w:rPr>
                <w:rFonts w:cs="Arial"/>
                <w:b/>
                <w:noProof/>
                <w:sz w:val="20"/>
                <w:szCs w:val="20"/>
              </w:rPr>
              <w:t xml:space="preserve">ACQUISITION DE MEUBLES AUPRÈS DE MÉGABURO INC. POUR L’ESPACE DE TRAVAIL PARTAGÉ (ATELIER INNOVATION) </w:t>
            </w:r>
            <w:r w:rsidR="00214CB7">
              <w:rPr>
                <w:rFonts w:cs="Arial"/>
                <w:b/>
                <w:noProof/>
                <w:sz w:val="20"/>
                <w:szCs w:val="20"/>
              </w:rPr>
              <w:t>—</w:t>
            </w:r>
            <w:r w:rsidRPr="000E04D8">
              <w:rPr>
                <w:rFonts w:cs="Arial"/>
                <w:b/>
                <w:noProof/>
                <w:sz w:val="20"/>
                <w:szCs w:val="20"/>
              </w:rPr>
              <w:t xml:space="preserve"> APPROPRIATION AU SURPLUS ACCUMULÉ</w:t>
            </w:r>
          </w:p>
        </w:tc>
      </w:tr>
      <w:tr w:rsidR="009908AA" w14:paraId="4CD2FF36" w14:textId="77777777" w:rsidTr="00C902E6">
        <w:tc>
          <w:tcPr>
            <w:tcW w:w="8136" w:type="dxa"/>
            <w:gridSpan w:val="3"/>
            <w:shd w:val="clear" w:color="auto" w:fill="auto"/>
          </w:tcPr>
          <w:p w14:paraId="23C4B7FC" w14:textId="77777777" w:rsidR="00C902E6" w:rsidRPr="000E04D8" w:rsidRDefault="00C902E6" w:rsidP="00C902E6">
            <w:pPr>
              <w:rPr>
                <w:rFonts w:cs="Arial"/>
                <w:sz w:val="20"/>
                <w:szCs w:val="20"/>
              </w:rPr>
            </w:pPr>
          </w:p>
        </w:tc>
      </w:tr>
      <w:tr w:rsidR="009908AA" w14:paraId="53B4C45D" w14:textId="77777777" w:rsidTr="00C902E6">
        <w:tc>
          <w:tcPr>
            <w:tcW w:w="8136" w:type="dxa"/>
            <w:gridSpan w:val="3"/>
            <w:shd w:val="clear" w:color="auto" w:fill="auto"/>
          </w:tcPr>
          <w:p w14:paraId="55958B17" w14:textId="259F634C" w:rsidR="008320F4" w:rsidRPr="00C423EF" w:rsidRDefault="00CE1682" w:rsidP="008320F4">
            <w:pPr>
              <w:pStyle w:val="Normal018"/>
              <w:jc w:val="both"/>
              <w:rPr>
                <w:rFonts w:ascii="Arial" w:hAnsi="Arial" w:cs="Arial"/>
                <w:noProof/>
                <w:sz w:val="20"/>
                <w:szCs w:val="20"/>
              </w:rPr>
            </w:pPr>
            <w:bookmarkStart w:id="15" w:name="résolution_13"/>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Hervey Tremblay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Évans Potvin</w:t>
            </w:r>
            <w:r>
              <w:rPr>
                <w:rFonts w:ascii="Arial" w:hAnsi="Arial" w:cs="Arial"/>
                <w:noProof/>
                <w:sz w:val="20"/>
                <w:szCs w:val="20"/>
              </w:rPr>
              <w:t> :</w:t>
            </w:r>
          </w:p>
          <w:p w14:paraId="6505CE57" w14:textId="77777777" w:rsidR="008320F4" w:rsidRPr="00C423EF" w:rsidRDefault="008320F4" w:rsidP="008320F4">
            <w:pPr>
              <w:pStyle w:val="Normal018"/>
              <w:jc w:val="both"/>
              <w:rPr>
                <w:rFonts w:ascii="Arial" w:hAnsi="Arial" w:cs="Arial"/>
                <w:noProof/>
                <w:sz w:val="20"/>
                <w:szCs w:val="20"/>
              </w:rPr>
            </w:pPr>
          </w:p>
          <w:p w14:paraId="2AC9C968" w14:textId="47E38D53" w:rsidR="008320F4" w:rsidRPr="00EC7E6C" w:rsidRDefault="00551500" w:rsidP="008320F4">
            <w:pPr>
              <w:pStyle w:val="Normal018"/>
              <w:jc w:val="both"/>
              <w:rPr>
                <w:rFonts w:ascii="Arial" w:hAnsi="Arial" w:cs="Arial"/>
                <w:noProof/>
                <w:sz w:val="20"/>
                <w:szCs w:val="20"/>
              </w:rPr>
            </w:pPr>
            <w:r>
              <w:rPr>
                <w:rFonts w:ascii="Arial" w:hAnsi="Arial" w:cs="Arial"/>
                <w:noProof/>
                <w:sz w:val="20"/>
                <w:szCs w:val="20"/>
              </w:rPr>
              <w:t>De procéder à l’</w:t>
            </w:r>
            <w:r w:rsidR="00422F55">
              <w:rPr>
                <w:rFonts w:ascii="Arial" w:hAnsi="Arial" w:cs="Arial"/>
                <w:noProof/>
                <w:sz w:val="20"/>
                <w:szCs w:val="20"/>
              </w:rPr>
              <w:t>acquisition</w:t>
            </w:r>
            <w:r>
              <w:rPr>
                <w:rFonts w:ascii="Arial" w:eastAsia="Arial" w:hAnsi="Arial" w:cs="Arial"/>
                <w:sz w:val="20"/>
                <w:szCs w:val="20"/>
              </w:rPr>
              <w:t xml:space="preserve"> de meubles auprès de </w:t>
            </w:r>
            <w:proofErr w:type="spellStart"/>
            <w:r>
              <w:rPr>
                <w:rFonts w:ascii="Arial" w:eastAsia="Arial" w:hAnsi="Arial" w:cs="Arial"/>
                <w:sz w:val="20"/>
                <w:szCs w:val="20"/>
              </w:rPr>
              <w:t>Mégaburo</w:t>
            </w:r>
            <w:proofErr w:type="spellEnd"/>
            <w:r>
              <w:rPr>
                <w:rFonts w:ascii="Arial" w:eastAsia="Arial" w:hAnsi="Arial" w:cs="Arial"/>
                <w:sz w:val="20"/>
                <w:szCs w:val="20"/>
              </w:rPr>
              <w:t xml:space="preserve"> </w:t>
            </w:r>
            <w:proofErr w:type="spellStart"/>
            <w:r>
              <w:rPr>
                <w:rFonts w:ascii="Arial" w:eastAsia="Arial" w:hAnsi="Arial" w:cs="Arial"/>
                <w:sz w:val="20"/>
                <w:szCs w:val="20"/>
              </w:rPr>
              <w:t>inc.</w:t>
            </w:r>
            <w:proofErr w:type="spellEnd"/>
            <w:r>
              <w:rPr>
                <w:rFonts w:ascii="Arial" w:eastAsia="Arial" w:hAnsi="Arial" w:cs="Arial"/>
                <w:sz w:val="20"/>
                <w:szCs w:val="20"/>
              </w:rPr>
              <w:t xml:space="preserve"> pour l’espace de travail partagé </w:t>
            </w:r>
            <w:r w:rsidR="00422F55">
              <w:rPr>
                <w:rFonts w:ascii="Arial" w:eastAsia="Arial" w:hAnsi="Arial" w:cs="Arial"/>
                <w:sz w:val="20"/>
                <w:szCs w:val="20"/>
              </w:rPr>
              <w:t xml:space="preserve">du centre communautaire </w:t>
            </w:r>
            <w:r w:rsidR="00A6044F">
              <w:rPr>
                <w:rFonts w:ascii="Arial" w:eastAsia="Arial" w:hAnsi="Arial" w:cs="Arial"/>
                <w:sz w:val="20"/>
                <w:szCs w:val="20"/>
              </w:rPr>
              <w:t xml:space="preserve">(Atelier Innovation) </w:t>
            </w:r>
            <w:r>
              <w:rPr>
                <w:rFonts w:ascii="Arial" w:eastAsia="Arial" w:hAnsi="Arial" w:cs="Arial"/>
                <w:sz w:val="20"/>
                <w:szCs w:val="20"/>
              </w:rPr>
              <w:t>pour la somme de 14</w:t>
            </w:r>
            <w:r w:rsidR="00214CB7">
              <w:rPr>
                <w:rFonts w:ascii="Arial" w:eastAsia="Arial" w:hAnsi="Arial" w:cs="Arial"/>
                <w:sz w:val="20"/>
                <w:szCs w:val="20"/>
              </w:rPr>
              <w:t> </w:t>
            </w:r>
            <w:r>
              <w:rPr>
                <w:rFonts w:ascii="Arial" w:eastAsia="Arial" w:hAnsi="Arial" w:cs="Arial"/>
                <w:sz w:val="20"/>
                <w:szCs w:val="20"/>
              </w:rPr>
              <w:t>912</w:t>
            </w:r>
            <w:r w:rsidR="00214CB7">
              <w:rPr>
                <w:rFonts w:ascii="Arial" w:eastAsia="Arial" w:hAnsi="Arial" w:cs="Arial"/>
                <w:sz w:val="20"/>
                <w:szCs w:val="20"/>
              </w:rPr>
              <w:t> </w:t>
            </w:r>
            <w:r>
              <w:rPr>
                <w:rFonts w:ascii="Arial" w:eastAsia="Arial" w:hAnsi="Arial" w:cs="Arial"/>
                <w:sz w:val="20"/>
                <w:szCs w:val="20"/>
              </w:rPr>
              <w:t>$ plus les taxes applicables, tel que décrit dans l’offre de service du 30</w:t>
            </w:r>
            <w:r w:rsidR="00214CB7">
              <w:rPr>
                <w:rFonts w:ascii="Arial" w:eastAsia="Arial" w:hAnsi="Arial" w:cs="Arial"/>
                <w:sz w:val="20"/>
                <w:szCs w:val="20"/>
              </w:rPr>
              <w:t> </w:t>
            </w:r>
            <w:r>
              <w:rPr>
                <w:rFonts w:ascii="Arial" w:eastAsia="Arial" w:hAnsi="Arial" w:cs="Arial"/>
                <w:sz w:val="20"/>
                <w:szCs w:val="20"/>
              </w:rPr>
              <w:t xml:space="preserve">octobre 2023.   Cette somme sera appropriée </w:t>
            </w:r>
            <w:r>
              <w:rPr>
                <w:rFonts w:ascii="Arial" w:hAnsi="Arial" w:cs="Arial"/>
                <w:noProof/>
                <w:sz w:val="20"/>
                <w:szCs w:val="20"/>
              </w:rPr>
              <w:t xml:space="preserve">au </w:t>
            </w:r>
            <w:r>
              <w:rPr>
                <w:rFonts w:ascii="Arial" w:eastAsia="Arial" w:hAnsi="Arial" w:cs="Arial"/>
                <w:sz w:val="20"/>
                <w:szCs w:val="20"/>
              </w:rPr>
              <w:t>surplus accumulé</w:t>
            </w:r>
            <w:r w:rsidR="00422F55">
              <w:rPr>
                <w:rFonts w:ascii="Arial" w:eastAsia="Arial" w:hAnsi="Arial" w:cs="Arial"/>
                <w:sz w:val="20"/>
                <w:szCs w:val="20"/>
              </w:rPr>
              <w:t xml:space="preserve"> de la Ville</w:t>
            </w:r>
            <w:r>
              <w:rPr>
                <w:rFonts w:ascii="Arial" w:eastAsia="Arial" w:hAnsi="Arial" w:cs="Arial"/>
                <w:sz w:val="20"/>
                <w:szCs w:val="20"/>
              </w:rPr>
              <w:t>.</w:t>
            </w:r>
          </w:p>
          <w:p w14:paraId="1A40608B" w14:textId="77777777" w:rsidR="008320F4" w:rsidRPr="00C423EF" w:rsidRDefault="008320F4" w:rsidP="008320F4">
            <w:pPr>
              <w:pStyle w:val="Normal018"/>
              <w:rPr>
                <w:rFonts w:ascii="Arial" w:hAnsi="Arial" w:cs="Arial"/>
                <w:noProof/>
                <w:sz w:val="20"/>
                <w:szCs w:val="20"/>
              </w:rPr>
            </w:pPr>
          </w:p>
          <w:p w14:paraId="32C46C18" w14:textId="5F45231D" w:rsidR="008320F4" w:rsidRPr="00F4730C" w:rsidRDefault="00CE1682" w:rsidP="008320F4">
            <w:pPr>
              <w:pStyle w:val="Normal018"/>
              <w:jc w:val="center"/>
              <w:rPr>
                <w:rFonts w:ascii="Arial" w:hAnsi="Arial" w:cs="Arial"/>
                <w:b/>
                <w:i/>
                <w:noProof/>
                <w:sz w:val="20"/>
                <w:szCs w:val="20"/>
              </w:rPr>
            </w:pPr>
            <w:r w:rsidRPr="00F4730C">
              <w:rPr>
                <w:rFonts w:ascii="Arial" w:hAnsi="Arial" w:cs="Arial"/>
                <w:b/>
                <w:i/>
                <w:noProof/>
                <w:sz w:val="20"/>
                <w:szCs w:val="20"/>
              </w:rPr>
              <w:t>Adoptée à l</w:t>
            </w:r>
            <w:r w:rsidR="00214CB7">
              <w:rPr>
                <w:rFonts w:ascii="Arial" w:hAnsi="Arial" w:cs="Arial"/>
                <w:b/>
                <w:i/>
                <w:noProof/>
                <w:sz w:val="20"/>
                <w:szCs w:val="20"/>
              </w:rPr>
              <w:t>’</w:t>
            </w:r>
            <w:r w:rsidRPr="00F4730C">
              <w:rPr>
                <w:rFonts w:ascii="Arial" w:hAnsi="Arial" w:cs="Arial"/>
                <w:b/>
                <w:i/>
                <w:noProof/>
                <w:sz w:val="20"/>
                <w:szCs w:val="20"/>
              </w:rPr>
              <w:t>unanimité</w:t>
            </w:r>
          </w:p>
          <w:bookmarkEnd w:id="15"/>
          <w:p w14:paraId="3473A604" w14:textId="77777777" w:rsidR="008320F4" w:rsidRPr="00C423EF" w:rsidRDefault="008320F4" w:rsidP="008320F4">
            <w:pPr>
              <w:pStyle w:val="Normal018"/>
              <w:rPr>
                <w:rFonts w:ascii="Arial" w:hAnsi="Arial" w:cs="Arial"/>
                <w:noProof/>
                <w:sz w:val="20"/>
                <w:szCs w:val="20"/>
              </w:rPr>
            </w:pPr>
          </w:p>
        </w:tc>
      </w:tr>
    </w:tbl>
    <w:p w14:paraId="58DE069D"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1E00B29B" w14:textId="77777777" w:rsidTr="00C10176">
        <w:tc>
          <w:tcPr>
            <w:tcW w:w="959" w:type="dxa"/>
            <w:tcBorders>
              <w:bottom w:val="single" w:sz="4" w:space="0" w:color="auto"/>
            </w:tcBorders>
            <w:shd w:val="clear" w:color="auto" w:fill="auto"/>
          </w:tcPr>
          <w:p w14:paraId="58B0A547" w14:textId="77777777" w:rsidR="00C902E6" w:rsidRPr="000E04D8" w:rsidRDefault="00CE1682" w:rsidP="00C902E6">
            <w:pPr>
              <w:rPr>
                <w:rFonts w:cs="Arial"/>
                <w:sz w:val="20"/>
                <w:szCs w:val="20"/>
              </w:rPr>
            </w:pPr>
            <w:r w:rsidRPr="000E04D8">
              <w:rPr>
                <w:rFonts w:cs="Arial"/>
                <w:noProof/>
                <w:sz w:val="20"/>
                <w:szCs w:val="20"/>
              </w:rPr>
              <w:t>4.3.5</w:t>
            </w:r>
          </w:p>
        </w:tc>
        <w:tc>
          <w:tcPr>
            <w:tcW w:w="1417" w:type="dxa"/>
            <w:tcBorders>
              <w:bottom w:val="single" w:sz="4" w:space="0" w:color="auto"/>
            </w:tcBorders>
            <w:shd w:val="clear" w:color="auto" w:fill="auto"/>
          </w:tcPr>
          <w:p w14:paraId="0BC17262" w14:textId="77777777" w:rsidR="00C902E6" w:rsidRPr="000E04D8" w:rsidRDefault="00CE1682" w:rsidP="00C902E6">
            <w:pPr>
              <w:jc w:val="center"/>
              <w:rPr>
                <w:rFonts w:cs="Arial"/>
                <w:sz w:val="20"/>
                <w:szCs w:val="20"/>
              </w:rPr>
            </w:pPr>
            <w:r w:rsidRPr="000E04D8">
              <w:rPr>
                <w:rFonts w:cs="Arial"/>
                <w:b/>
                <w:noProof/>
                <w:sz w:val="20"/>
                <w:szCs w:val="20"/>
              </w:rPr>
              <w:t>032.02.2024</w:t>
            </w:r>
          </w:p>
        </w:tc>
        <w:tc>
          <w:tcPr>
            <w:tcW w:w="5760" w:type="dxa"/>
            <w:tcBorders>
              <w:bottom w:val="single" w:sz="4" w:space="0" w:color="auto"/>
            </w:tcBorders>
            <w:shd w:val="clear" w:color="auto" w:fill="auto"/>
          </w:tcPr>
          <w:p w14:paraId="174DC80F" w14:textId="6A76CE4A" w:rsidR="00C902E6" w:rsidRPr="000E04D8" w:rsidRDefault="00CE1682" w:rsidP="00C902E6">
            <w:pPr>
              <w:rPr>
                <w:rFonts w:cs="Arial"/>
                <w:sz w:val="20"/>
                <w:szCs w:val="20"/>
              </w:rPr>
            </w:pPr>
            <w:r w:rsidRPr="000E04D8">
              <w:rPr>
                <w:rFonts w:cs="Arial"/>
                <w:b/>
                <w:noProof/>
                <w:sz w:val="20"/>
                <w:szCs w:val="20"/>
              </w:rPr>
              <w:t>AUTORISATION D</w:t>
            </w:r>
            <w:r w:rsidR="00214CB7">
              <w:rPr>
                <w:rFonts w:cs="Arial"/>
                <w:b/>
                <w:noProof/>
                <w:sz w:val="20"/>
                <w:szCs w:val="20"/>
              </w:rPr>
              <w:t>’</w:t>
            </w:r>
            <w:r w:rsidRPr="000E04D8">
              <w:rPr>
                <w:rFonts w:cs="Arial"/>
                <w:b/>
                <w:noProof/>
                <w:sz w:val="20"/>
                <w:szCs w:val="20"/>
              </w:rPr>
              <w:t xml:space="preserve">UN SIGNATAIRE </w:t>
            </w:r>
            <w:r w:rsidR="00214CB7">
              <w:rPr>
                <w:rFonts w:cs="Arial"/>
                <w:b/>
                <w:noProof/>
                <w:sz w:val="20"/>
                <w:szCs w:val="20"/>
              </w:rPr>
              <w:t>—</w:t>
            </w:r>
            <w:r w:rsidRPr="000E04D8">
              <w:rPr>
                <w:rFonts w:cs="Arial"/>
                <w:b/>
                <w:noProof/>
                <w:sz w:val="20"/>
                <w:szCs w:val="20"/>
              </w:rPr>
              <w:t xml:space="preserve"> ENTENTE À INTERVENIR AVEC PROGRESSION KITE POUR L</w:t>
            </w:r>
            <w:r w:rsidR="00214CB7">
              <w:rPr>
                <w:rFonts w:cs="Arial"/>
                <w:b/>
                <w:noProof/>
                <w:sz w:val="20"/>
                <w:szCs w:val="20"/>
              </w:rPr>
              <w:t>’</w:t>
            </w:r>
            <w:r w:rsidRPr="000E04D8">
              <w:rPr>
                <w:rFonts w:cs="Arial"/>
                <w:b/>
                <w:noProof/>
                <w:sz w:val="20"/>
                <w:szCs w:val="20"/>
              </w:rPr>
              <w:t xml:space="preserve">EXPLOITATION DU SITE DE LA COLONIE RICHELIEU </w:t>
            </w:r>
            <w:r w:rsidR="00214CB7">
              <w:rPr>
                <w:rFonts w:cs="Arial"/>
                <w:b/>
                <w:noProof/>
                <w:sz w:val="20"/>
                <w:szCs w:val="20"/>
              </w:rPr>
              <w:t>—</w:t>
            </w:r>
            <w:r w:rsidRPr="000E04D8">
              <w:rPr>
                <w:rFonts w:cs="Arial"/>
                <w:b/>
                <w:noProof/>
                <w:sz w:val="20"/>
                <w:szCs w:val="20"/>
              </w:rPr>
              <w:t xml:space="preserve"> SAISON ESTIVALE</w:t>
            </w:r>
            <w:r w:rsidR="00214CB7">
              <w:rPr>
                <w:rFonts w:cs="Arial"/>
                <w:b/>
                <w:noProof/>
                <w:sz w:val="20"/>
                <w:szCs w:val="20"/>
              </w:rPr>
              <w:t> </w:t>
            </w:r>
            <w:r w:rsidRPr="000E04D8">
              <w:rPr>
                <w:rFonts w:cs="Arial"/>
                <w:b/>
                <w:noProof/>
                <w:sz w:val="20"/>
                <w:szCs w:val="20"/>
              </w:rPr>
              <w:t>2024</w:t>
            </w:r>
          </w:p>
        </w:tc>
      </w:tr>
      <w:tr w:rsidR="009908AA" w14:paraId="2D6CDF68" w14:textId="77777777" w:rsidTr="00C902E6">
        <w:tc>
          <w:tcPr>
            <w:tcW w:w="8136" w:type="dxa"/>
            <w:gridSpan w:val="3"/>
            <w:shd w:val="clear" w:color="auto" w:fill="auto"/>
          </w:tcPr>
          <w:p w14:paraId="1BD09EE8" w14:textId="77777777" w:rsidR="00C902E6" w:rsidRPr="000E04D8" w:rsidRDefault="00C902E6" w:rsidP="00C902E6">
            <w:pPr>
              <w:rPr>
                <w:rFonts w:cs="Arial"/>
                <w:sz w:val="20"/>
                <w:szCs w:val="20"/>
              </w:rPr>
            </w:pPr>
          </w:p>
        </w:tc>
      </w:tr>
      <w:tr w:rsidR="009908AA" w14:paraId="00EC8286" w14:textId="77777777" w:rsidTr="00C902E6">
        <w:tc>
          <w:tcPr>
            <w:tcW w:w="8136" w:type="dxa"/>
            <w:gridSpan w:val="3"/>
            <w:shd w:val="clear" w:color="auto" w:fill="auto"/>
          </w:tcPr>
          <w:p w14:paraId="44C36A4E" w14:textId="0F915283" w:rsidR="008320F4" w:rsidRPr="00C423EF" w:rsidRDefault="00CE1682" w:rsidP="008320F4">
            <w:pPr>
              <w:pStyle w:val="Normal019"/>
              <w:jc w:val="both"/>
              <w:rPr>
                <w:rFonts w:ascii="Arial" w:hAnsi="Arial" w:cs="Arial"/>
                <w:noProof/>
                <w:sz w:val="20"/>
                <w:szCs w:val="20"/>
              </w:rPr>
            </w:pPr>
            <w:bookmarkStart w:id="16" w:name="résolution_14"/>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Sylvain Lavoie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Luc Maltais</w:t>
            </w:r>
            <w:r>
              <w:rPr>
                <w:rFonts w:ascii="Arial" w:hAnsi="Arial" w:cs="Arial"/>
                <w:noProof/>
                <w:sz w:val="20"/>
                <w:szCs w:val="20"/>
              </w:rPr>
              <w:t> :</w:t>
            </w:r>
          </w:p>
          <w:p w14:paraId="17D1FDCB" w14:textId="77777777" w:rsidR="008320F4" w:rsidRPr="00C423EF" w:rsidRDefault="008320F4" w:rsidP="008320F4">
            <w:pPr>
              <w:pStyle w:val="Normal019"/>
              <w:jc w:val="both"/>
              <w:rPr>
                <w:rFonts w:ascii="Arial" w:hAnsi="Arial" w:cs="Arial"/>
                <w:noProof/>
                <w:sz w:val="20"/>
                <w:szCs w:val="20"/>
              </w:rPr>
            </w:pPr>
          </w:p>
          <w:p w14:paraId="6E0204D9" w14:textId="7599439E" w:rsidR="008320F4" w:rsidRPr="00EC7E6C" w:rsidRDefault="00CE1682" w:rsidP="008320F4">
            <w:pPr>
              <w:pStyle w:val="Normal019"/>
              <w:jc w:val="both"/>
              <w:rPr>
                <w:rFonts w:ascii="Arial" w:hAnsi="Arial" w:cs="Arial"/>
                <w:noProof/>
                <w:sz w:val="20"/>
                <w:szCs w:val="20"/>
              </w:rPr>
            </w:pPr>
            <w:r w:rsidRPr="00EC7E6C">
              <w:rPr>
                <w:rFonts w:ascii="Arial" w:hAnsi="Arial" w:cs="Arial"/>
                <w:noProof/>
                <w:sz w:val="20"/>
                <w:szCs w:val="20"/>
              </w:rPr>
              <w:t>D</w:t>
            </w:r>
            <w:r w:rsidR="00214CB7">
              <w:rPr>
                <w:rFonts w:ascii="Arial" w:hAnsi="Arial" w:cs="Arial"/>
                <w:noProof/>
                <w:sz w:val="20"/>
                <w:szCs w:val="20"/>
              </w:rPr>
              <w:t>’</w:t>
            </w:r>
            <w:r w:rsidRPr="00EC7E6C">
              <w:rPr>
                <w:rFonts w:ascii="Arial" w:hAnsi="Arial" w:cs="Arial"/>
                <w:noProof/>
                <w:sz w:val="20"/>
                <w:szCs w:val="20"/>
              </w:rPr>
              <w:t>autoriser M.</w:t>
            </w:r>
            <w:r w:rsidR="00214CB7">
              <w:rPr>
                <w:rFonts w:ascii="Arial" w:hAnsi="Arial" w:cs="Arial"/>
                <w:noProof/>
                <w:sz w:val="20"/>
                <w:szCs w:val="20"/>
              </w:rPr>
              <w:t> </w:t>
            </w:r>
            <w:r w:rsidRPr="00EC7E6C">
              <w:rPr>
                <w:rFonts w:ascii="Arial" w:hAnsi="Arial" w:cs="Arial"/>
                <w:noProof/>
                <w:sz w:val="20"/>
                <w:szCs w:val="20"/>
              </w:rPr>
              <w:t>Mario Bouchard, greffier à signer pour et au nom de la Ville de Métabetchouan-Lac-à-la-Croix, l</w:t>
            </w:r>
            <w:r w:rsidR="00214CB7">
              <w:rPr>
                <w:rFonts w:ascii="Arial" w:hAnsi="Arial" w:cs="Arial"/>
                <w:noProof/>
                <w:sz w:val="20"/>
                <w:szCs w:val="20"/>
              </w:rPr>
              <w:t>’</w:t>
            </w:r>
            <w:r w:rsidRPr="00EC7E6C">
              <w:rPr>
                <w:rFonts w:ascii="Arial" w:hAnsi="Arial" w:cs="Arial"/>
                <w:noProof/>
                <w:sz w:val="20"/>
                <w:szCs w:val="20"/>
              </w:rPr>
              <w:t>entente à intervenir avec Progression Kite pour l</w:t>
            </w:r>
            <w:r w:rsidR="00214CB7">
              <w:rPr>
                <w:rFonts w:ascii="Arial" w:hAnsi="Arial" w:cs="Arial"/>
                <w:noProof/>
                <w:sz w:val="20"/>
                <w:szCs w:val="20"/>
              </w:rPr>
              <w:t>’</w:t>
            </w:r>
            <w:r w:rsidRPr="00EC7E6C">
              <w:rPr>
                <w:rFonts w:ascii="Arial" w:hAnsi="Arial" w:cs="Arial"/>
                <w:noProof/>
                <w:sz w:val="20"/>
                <w:szCs w:val="20"/>
              </w:rPr>
              <w:t xml:space="preserve">exploitation </w:t>
            </w:r>
            <w:r w:rsidR="00042BA7">
              <w:rPr>
                <w:rFonts w:ascii="Arial" w:hAnsi="Arial" w:cs="Arial"/>
                <w:noProof/>
                <w:sz w:val="20"/>
                <w:szCs w:val="20"/>
              </w:rPr>
              <w:t xml:space="preserve">du terrain </w:t>
            </w:r>
            <w:r w:rsidRPr="00EC7E6C">
              <w:rPr>
                <w:rFonts w:ascii="Arial" w:hAnsi="Arial" w:cs="Arial"/>
                <w:noProof/>
                <w:sz w:val="20"/>
                <w:szCs w:val="20"/>
              </w:rPr>
              <w:t>du site de la Colonie Richelieu pour la saison estivale</w:t>
            </w:r>
            <w:r w:rsidR="00214CB7">
              <w:rPr>
                <w:rFonts w:ascii="Arial" w:hAnsi="Arial" w:cs="Arial"/>
                <w:noProof/>
                <w:sz w:val="20"/>
                <w:szCs w:val="20"/>
              </w:rPr>
              <w:t> </w:t>
            </w:r>
            <w:r w:rsidRPr="00EC7E6C">
              <w:rPr>
                <w:rFonts w:ascii="Arial" w:hAnsi="Arial" w:cs="Arial"/>
                <w:noProof/>
                <w:sz w:val="20"/>
                <w:szCs w:val="20"/>
              </w:rPr>
              <w:t>202</w:t>
            </w:r>
            <w:r w:rsidR="00CC5114">
              <w:rPr>
                <w:rFonts w:ascii="Arial" w:hAnsi="Arial" w:cs="Arial"/>
                <w:noProof/>
                <w:sz w:val="20"/>
                <w:szCs w:val="20"/>
              </w:rPr>
              <w:t>4</w:t>
            </w:r>
            <w:r w:rsidRPr="00EC7E6C">
              <w:rPr>
                <w:rFonts w:ascii="Arial" w:hAnsi="Arial" w:cs="Arial"/>
                <w:noProof/>
                <w:sz w:val="20"/>
                <w:szCs w:val="20"/>
              </w:rPr>
              <w:t>. L</w:t>
            </w:r>
            <w:r w:rsidR="00214CB7">
              <w:rPr>
                <w:rFonts w:ascii="Arial" w:hAnsi="Arial" w:cs="Arial"/>
                <w:noProof/>
                <w:sz w:val="20"/>
                <w:szCs w:val="20"/>
              </w:rPr>
              <w:t>’</w:t>
            </w:r>
            <w:r w:rsidRPr="00EC7E6C">
              <w:rPr>
                <w:rFonts w:ascii="Arial" w:hAnsi="Arial" w:cs="Arial"/>
                <w:noProof/>
                <w:sz w:val="20"/>
                <w:szCs w:val="20"/>
              </w:rPr>
              <w:t xml:space="preserve">entente fait partie intégrante du procès-verbal. </w:t>
            </w:r>
          </w:p>
          <w:p w14:paraId="5E80EA32" w14:textId="77777777" w:rsidR="008320F4" w:rsidRPr="00C423EF" w:rsidRDefault="008320F4" w:rsidP="008320F4">
            <w:pPr>
              <w:pStyle w:val="Normal019"/>
              <w:rPr>
                <w:rFonts w:ascii="Arial" w:hAnsi="Arial" w:cs="Arial"/>
                <w:noProof/>
                <w:sz w:val="20"/>
                <w:szCs w:val="20"/>
              </w:rPr>
            </w:pPr>
          </w:p>
          <w:p w14:paraId="12A579A0" w14:textId="4585776A" w:rsidR="008320F4" w:rsidRPr="00F4730C" w:rsidRDefault="00CE1682" w:rsidP="008320F4">
            <w:pPr>
              <w:pStyle w:val="Normal019"/>
              <w:jc w:val="center"/>
              <w:rPr>
                <w:rFonts w:ascii="Arial" w:hAnsi="Arial" w:cs="Arial"/>
                <w:b/>
                <w:i/>
                <w:noProof/>
                <w:sz w:val="20"/>
                <w:szCs w:val="20"/>
              </w:rPr>
            </w:pPr>
            <w:r w:rsidRPr="00F4730C">
              <w:rPr>
                <w:rFonts w:ascii="Arial" w:hAnsi="Arial" w:cs="Arial"/>
                <w:b/>
                <w:i/>
                <w:noProof/>
                <w:sz w:val="20"/>
                <w:szCs w:val="20"/>
              </w:rPr>
              <w:t>Adoptée à l</w:t>
            </w:r>
            <w:r w:rsidR="00214CB7">
              <w:rPr>
                <w:rFonts w:ascii="Arial" w:hAnsi="Arial" w:cs="Arial"/>
                <w:b/>
                <w:i/>
                <w:noProof/>
                <w:sz w:val="20"/>
                <w:szCs w:val="20"/>
              </w:rPr>
              <w:t>’</w:t>
            </w:r>
            <w:r w:rsidRPr="00F4730C">
              <w:rPr>
                <w:rFonts w:ascii="Arial" w:hAnsi="Arial" w:cs="Arial"/>
                <w:b/>
                <w:i/>
                <w:noProof/>
                <w:sz w:val="20"/>
                <w:szCs w:val="20"/>
              </w:rPr>
              <w:t>unanimité</w:t>
            </w:r>
          </w:p>
          <w:bookmarkEnd w:id="16"/>
          <w:p w14:paraId="7137B375" w14:textId="77777777" w:rsidR="008320F4" w:rsidRPr="00C423EF" w:rsidRDefault="008320F4" w:rsidP="008320F4">
            <w:pPr>
              <w:pStyle w:val="Normal019"/>
              <w:rPr>
                <w:rFonts w:ascii="Arial" w:hAnsi="Arial" w:cs="Arial"/>
                <w:noProof/>
                <w:sz w:val="20"/>
                <w:szCs w:val="20"/>
              </w:rPr>
            </w:pPr>
          </w:p>
        </w:tc>
      </w:tr>
    </w:tbl>
    <w:p w14:paraId="0C57FB44"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73774195" w14:textId="77777777" w:rsidTr="00C10176">
        <w:tc>
          <w:tcPr>
            <w:tcW w:w="959" w:type="dxa"/>
            <w:tcBorders>
              <w:bottom w:val="single" w:sz="4" w:space="0" w:color="auto"/>
            </w:tcBorders>
            <w:shd w:val="clear" w:color="auto" w:fill="auto"/>
          </w:tcPr>
          <w:p w14:paraId="264F161B" w14:textId="5A9BBDAF" w:rsidR="00C902E6" w:rsidRPr="000E04D8" w:rsidRDefault="00CE1682" w:rsidP="00C902E6">
            <w:pPr>
              <w:rPr>
                <w:rFonts w:cs="Arial"/>
                <w:sz w:val="20"/>
                <w:szCs w:val="20"/>
              </w:rPr>
            </w:pPr>
            <w:r w:rsidRPr="000E04D8">
              <w:rPr>
                <w:rFonts w:cs="Arial"/>
                <w:noProof/>
                <w:sz w:val="20"/>
                <w:szCs w:val="20"/>
              </w:rPr>
              <w:t>4</w:t>
            </w:r>
            <w:r w:rsidR="00214CB7">
              <w:rPr>
                <w:rFonts w:cs="Arial"/>
                <w:noProof/>
                <w:sz w:val="20"/>
                <w:szCs w:val="20"/>
              </w:rPr>
              <w:t>,</w:t>
            </w:r>
            <w:r w:rsidRPr="000E04D8">
              <w:rPr>
                <w:rFonts w:cs="Arial"/>
                <w:noProof/>
                <w:sz w:val="20"/>
                <w:szCs w:val="20"/>
              </w:rPr>
              <w:t>4</w:t>
            </w:r>
          </w:p>
        </w:tc>
        <w:tc>
          <w:tcPr>
            <w:tcW w:w="1417" w:type="dxa"/>
            <w:tcBorders>
              <w:bottom w:val="single" w:sz="4" w:space="0" w:color="auto"/>
            </w:tcBorders>
            <w:shd w:val="clear" w:color="auto" w:fill="auto"/>
          </w:tcPr>
          <w:p w14:paraId="430FC3D7"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4ED8EFE0" w14:textId="77777777" w:rsidR="00C902E6" w:rsidRPr="000E04D8" w:rsidRDefault="00CE1682" w:rsidP="00C902E6">
            <w:pPr>
              <w:rPr>
                <w:rFonts w:cs="Arial"/>
                <w:sz w:val="20"/>
                <w:szCs w:val="20"/>
              </w:rPr>
            </w:pPr>
            <w:r w:rsidRPr="000E04D8">
              <w:rPr>
                <w:rFonts w:cs="Arial"/>
                <w:b/>
                <w:noProof/>
                <w:sz w:val="20"/>
                <w:szCs w:val="20"/>
              </w:rPr>
              <w:t>RAPPORT DES ACTIVITÉS DU CONSEIL</w:t>
            </w:r>
          </w:p>
        </w:tc>
      </w:tr>
      <w:tr w:rsidR="009908AA" w14:paraId="67CC9E36" w14:textId="77777777" w:rsidTr="00C902E6">
        <w:tc>
          <w:tcPr>
            <w:tcW w:w="8136" w:type="dxa"/>
            <w:gridSpan w:val="3"/>
            <w:shd w:val="clear" w:color="auto" w:fill="auto"/>
          </w:tcPr>
          <w:p w14:paraId="411BEFD5" w14:textId="77777777" w:rsidR="00C902E6" w:rsidRPr="000E04D8" w:rsidRDefault="00C902E6" w:rsidP="00C902E6">
            <w:pPr>
              <w:rPr>
                <w:rFonts w:cs="Arial"/>
                <w:sz w:val="20"/>
                <w:szCs w:val="20"/>
              </w:rPr>
            </w:pPr>
          </w:p>
        </w:tc>
      </w:tr>
      <w:tr w:rsidR="009908AA" w14:paraId="01A2801A" w14:textId="77777777" w:rsidTr="00C902E6">
        <w:tc>
          <w:tcPr>
            <w:tcW w:w="8136" w:type="dxa"/>
            <w:gridSpan w:val="3"/>
            <w:shd w:val="clear" w:color="auto" w:fill="auto"/>
          </w:tcPr>
          <w:p w14:paraId="2FDE63AC" w14:textId="77777777" w:rsidR="00C902E6" w:rsidRPr="000E04D8" w:rsidRDefault="00C902E6" w:rsidP="00C902E6">
            <w:pPr>
              <w:rPr>
                <w:rFonts w:cs="Arial"/>
                <w:sz w:val="20"/>
                <w:szCs w:val="20"/>
              </w:rPr>
            </w:pPr>
          </w:p>
        </w:tc>
      </w:tr>
    </w:tbl>
    <w:p w14:paraId="521904EA"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71AD451E" w14:textId="77777777" w:rsidTr="00C10176">
        <w:tc>
          <w:tcPr>
            <w:tcW w:w="959" w:type="dxa"/>
            <w:tcBorders>
              <w:bottom w:val="single" w:sz="4" w:space="0" w:color="auto"/>
            </w:tcBorders>
            <w:shd w:val="clear" w:color="auto" w:fill="auto"/>
          </w:tcPr>
          <w:p w14:paraId="24DE69F0" w14:textId="77777777" w:rsidR="00C902E6" w:rsidRPr="000E04D8" w:rsidRDefault="00CE1682" w:rsidP="00C902E6">
            <w:pPr>
              <w:rPr>
                <w:rFonts w:cs="Arial"/>
                <w:sz w:val="20"/>
                <w:szCs w:val="20"/>
              </w:rPr>
            </w:pPr>
            <w:r w:rsidRPr="000E04D8">
              <w:rPr>
                <w:rFonts w:cs="Arial"/>
                <w:noProof/>
                <w:sz w:val="20"/>
                <w:szCs w:val="20"/>
              </w:rPr>
              <w:t>4.4.1</w:t>
            </w:r>
          </w:p>
        </w:tc>
        <w:tc>
          <w:tcPr>
            <w:tcW w:w="1417" w:type="dxa"/>
            <w:tcBorders>
              <w:bottom w:val="single" w:sz="4" w:space="0" w:color="auto"/>
            </w:tcBorders>
            <w:shd w:val="clear" w:color="auto" w:fill="auto"/>
          </w:tcPr>
          <w:p w14:paraId="0392F4D5"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37C73E49" w14:textId="77777777" w:rsidR="00C902E6" w:rsidRPr="000E04D8" w:rsidRDefault="00CE1682" w:rsidP="00C902E6">
            <w:pPr>
              <w:rPr>
                <w:rFonts w:cs="Arial"/>
                <w:sz w:val="20"/>
                <w:szCs w:val="20"/>
              </w:rPr>
            </w:pPr>
            <w:r w:rsidRPr="000E04D8">
              <w:rPr>
                <w:rFonts w:cs="Arial"/>
                <w:b/>
                <w:noProof/>
                <w:sz w:val="20"/>
                <w:szCs w:val="20"/>
              </w:rPr>
              <w:t>RAPPORT DES ACTIVITÉS DU CONSEIL</w:t>
            </w:r>
          </w:p>
        </w:tc>
      </w:tr>
      <w:tr w:rsidR="009908AA" w14:paraId="2E9E8583" w14:textId="77777777" w:rsidTr="00C902E6">
        <w:tc>
          <w:tcPr>
            <w:tcW w:w="8136" w:type="dxa"/>
            <w:gridSpan w:val="3"/>
            <w:shd w:val="clear" w:color="auto" w:fill="auto"/>
          </w:tcPr>
          <w:p w14:paraId="1F417E7F" w14:textId="77777777" w:rsidR="00C902E6" w:rsidRPr="000E04D8" w:rsidRDefault="00C902E6" w:rsidP="00C902E6">
            <w:pPr>
              <w:rPr>
                <w:rFonts w:cs="Arial"/>
                <w:sz w:val="20"/>
                <w:szCs w:val="20"/>
              </w:rPr>
            </w:pPr>
          </w:p>
        </w:tc>
      </w:tr>
      <w:tr w:rsidR="009908AA" w14:paraId="17C4D691" w14:textId="77777777" w:rsidTr="00C902E6">
        <w:tc>
          <w:tcPr>
            <w:tcW w:w="8136" w:type="dxa"/>
            <w:gridSpan w:val="3"/>
            <w:shd w:val="clear" w:color="auto" w:fill="auto"/>
          </w:tcPr>
          <w:p w14:paraId="1274AEFC" w14:textId="77777777" w:rsidR="00217A86" w:rsidRPr="001D6F08" w:rsidRDefault="00CE1682" w:rsidP="00217A86">
            <w:pPr>
              <w:pStyle w:val="Normal027"/>
              <w:jc w:val="both"/>
              <w:rPr>
                <w:rFonts w:ascii="Arial" w:hAnsi="Arial" w:cs="Arial"/>
                <w:sz w:val="20"/>
                <w:szCs w:val="20"/>
              </w:rPr>
            </w:pPr>
            <w:bookmarkStart w:id="17" w:name="résolution_15"/>
            <w:r w:rsidRPr="001D6F08">
              <w:rPr>
                <w:rFonts w:ascii="Arial" w:hAnsi="Arial" w:cs="Arial"/>
                <w:sz w:val="20"/>
                <w:szCs w:val="20"/>
              </w:rPr>
              <w:t>M. André Fortin et les membres du conseil municipal déposent et présentent le rapport des activités du conseil :</w:t>
            </w:r>
          </w:p>
          <w:p w14:paraId="2169BC76" w14:textId="77777777" w:rsidR="00B42214" w:rsidRPr="001D6F08" w:rsidRDefault="00B42214" w:rsidP="009A463E">
            <w:pPr>
              <w:pStyle w:val="Normal020"/>
              <w:jc w:val="both"/>
              <w:rPr>
                <w:rFonts w:ascii="Arial" w:hAnsi="Arial" w:cs="Arial"/>
                <w:b/>
                <w:i/>
                <w:spacing w:val="-2"/>
                <w:sz w:val="20"/>
                <w:szCs w:val="20"/>
              </w:rPr>
            </w:pPr>
          </w:p>
          <w:bookmarkEnd w:id="17"/>
          <w:p w14:paraId="43EE66AB" w14:textId="77777777" w:rsidR="009A463E" w:rsidRDefault="00111F8B" w:rsidP="00111F8B">
            <w:pPr>
              <w:pStyle w:val="Normal020"/>
              <w:numPr>
                <w:ilvl w:val="0"/>
                <w:numId w:val="4"/>
              </w:numPr>
              <w:jc w:val="both"/>
              <w:rPr>
                <w:rFonts w:ascii="Arial" w:hAnsi="Arial" w:cs="Arial"/>
                <w:sz w:val="20"/>
                <w:szCs w:val="20"/>
              </w:rPr>
            </w:pPr>
            <w:r>
              <w:rPr>
                <w:rFonts w:ascii="Arial" w:hAnsi="Arial" w:cs="Arial"/>
                <w:sz w:val="20"/>
                <w:szCs w:val="20"/>
              </w:rPr>
              <w:t>Vérification des comptes de la Ville</w:t>
            </w:r>
          </w:p>
          <w:p w14:paraId="305326B7" w14:textId="6AF083AD" w:rsidR="00111F8B" w:rsidRDefault="00111F8B" w:rsidP="00111F8B">
            <w:pPr>
              <w:pStyle w:val="Normal020"/>
              <w:numPr>
                <w:ilvl w:val="0"/>
                <w:numId w:val="4"/>
              </w:numPr>
              <w:jc w:val="both"/>
              <w:rPr>
                <w:rFonts w:ascii="Arial" w:hAnsi="Arial" w:cs="Arial"/>
                <w:sz w:val="20"/>
                <w:szCs w:val="20"/>
              </w:rPr>
            </w:pPr>
            <w:r>
              <w:rPr>
                <w:rFonts w:ascii="Arial" w:hAnsi="Arial" w:cs="Arial"/>
                <w:sz w:val="20"/>
                <w:szCs w:val="20"/>
              </w:rPr>
              <w:t>Représentation à l’aréna à la compé</w:t>
            </w:r>
            <w:r w:rsidR="00DA4EDE">
              <w:rPr>
                <w:rFonts w:ascii="Arial" w:hAnsi="Arial" w:cs="Arial"/>
                <w:sz w:val="20"/>
                <w:szCs w:val="20"/>
              </w:rPr>
              <w:t>ti</w:t>
            </w:r>
            <w:r>
              <w:rPr>
                <w:rFonts w:ascii="Arial" w:hAnsi="Arial" w:cs="Arial"/>
                <w:sz w:val="20"/>
                <w:szCs w:val="20"/>
              </w:rPr>
              <w:t>tion de patinage artistique</w:t>
            </w:r>
          </w:p>
          <w:p w14:paraId="645D4952" w14:textId="77777777" w:rsidR="00111F8B" w:rsidRDefault="007408E4" w:rsidP="00111F8B">
            <w:pPr>
              <w:pStyle w:val="Normal020"/>
              <w:numPr>
                <w:ilvl w:val="0"/>
                <w:numId w:val="4"/>
              </w:numPr>
              <w:jc w:val="both"/>
              <w:rPr>
                <w:rFonts w:ascii="Arial" w:hAnsi="Arial" w:cs="Arial"/>
                <w:sz w:val="20"/>
                <w:szCs w:val="20"/>
              </w:rPr>
            </w:pPr>
            <w:r>
              <w:rPr>
                <w:rFonts w:ascii="Arial" w:hAnsi="Arial" w:cs="Arial"/>
                <w:sz w:val="20"/>
                <w:szCs w:val="20"/>
              </w:rPr>
              <w:t>Réunion de la Villa du Presbytère</w:t>
            </w:r>
          </w:p>
          <w:p w14:paraId="3A685F31" w14:textId="77777777"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Réunion de la Régie intermunicipale en sécurité incendie du secteur Sud</w:t>
            </w:r>
          </w:p>
          <w:p w14:paraId="643E7747" w14:textId="21907210"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Rencontre sur le futur système de réfrigération à l</w:t>
            </w:r>
            <w:r w:rsidR="00214CB7">
              <w:rPr>
                <w:rFonts w:ascii="Arial" w:hAnsi="Arial" w:cs="Arial"/>
                <w:sz w:val="20"/>
                <w:szCs w:val="20"/>
              </w:rPr>
              <w:t>’</w:t>
            </w:r>
            <w:r>
              <w:rPr>
                <w:rFonts w:ascii="Arial" w:hAnsi="Arial" w:cs="Arial"/>
                <w:sz w:val="20"/>
                <w:szCs w:val="20"/>
              </w:rPr>
              <w:t>aréna</w:t>
            </w:r>
          </w:p>
          <w:p w14:paraId="18006243" w14:textId="7DFC7F5C"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Rencontre du comité de pilotage concernant l</w:t>
            </w:r>
            <w:r w:rsidR="00214CB7">
              <w:rPr>
                <w:rFonts w:ascii="Arial" w:hAnsi="Arial" w:cs="Arial"/>
                <w:sz w:val="20"/>
                <w:szCs w:val="20"/>
              </w:rPr>
              <w:t>’</w:t>
            </w:r>
            <w:r>
              <w:rPr>
                <w:rFonts w:ascii="Arial" w:hAnsi="Arial" w:cs="Arial"/>
                <w:sz w:val="20"/>
                <w:szCs w:val="20"/>
              </w:rPr>
              <w:t>entente intermunicipale</w:t>
            </w:r>
            <w:r w:rsidR="00C41659">
              <w:rPr>
                <w:rFonts w:ascii="Arial" w:hAnsi="Arial" w:cs="Arial"/>
                <w:sz w:val="20"/>
                <w:szCs w:val="20"/>
              </w:rPr>
              <w:t xml:space="preserve"> avec la Municipalité de Saint-Bruno</w:t>
            </w:r>
          </w:p>
          <w:p w14:paraId="6CCE8776" w14:textId="77777777"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Rencontre Atelier d’habitation des personnes ainées</w:t>
            </w:r>
          </w:p>
          <w:p w14:paraId="5586BFEB" w14:textId="4A02FF43"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Réunion</w:t>
            </w:r>
            <w:r w:rsidR="00493541">
              <w:rPr>
                <w:rFonts w:ascii="Arial" w:hAnsi="Arial" w:cs="Arial"/>
                <w:sz w:val="20"/>
                <w:szCs w:val="20"/>
              </w:rPr>
              <w:t>s</w:t>
            </w:r>
            <w:r>
              <w:rPr>
                <w:rFonts w:ascii="Arial" w:hAnsi="Arial" w:cs="Arial"/>
                <w:sz w:val="20"/>
                <w:szCs w:val="20"/>
              </w:rPr>
              <w:t xml:space="preserve"> de la MRC de Lac-Saint-Jean-Est</w:t>
            </w:r>
          </w:p>
          <w:p w14:paraId="3E14ECB8" w14:textId="77777777"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Rencontre de citoyens</w:t>
            </w:r>
          </w:p>
          <w:p w14:paraId="7A4A670D" w14:textId="13093117"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 xml:space="preserve">Rencontre avec la responsable de la </w:t>
            </w:r>
            <w:r w:rsidR="00493541">
              <w:rPr>
                <w:rFonts w:ascii="Arial" w:hAnsi="Arial" w:cs="Arial"/>
                <w:sz w:val="20"/>
                <w:szCs w:val="20"/>
              </w:rPr>
              <w:t xml:space="preserve">pétition concernant </w:t>
            </w:r>
            <w:r>
              <w:rPr>
                <w:rFonts w:ascii="Arial" w:hAnsi="Arial" w:cs="Arial"/>
                <w:sz w:val="20"/>
                <w:szCs w:val="20"/>
              </w:rPr>
              <w:t>la fermeture des guichets automatiques Desjardins</w:t>
            </w:r>
          </w:p>
          <w:p w14:paraId="70D4389D" w14:textId="4E3D00E6" w:rsidR="007408E4" w:rsidRDefault="007408E4" w:rsidP="00111F8B">
            <w:pPr>
              <w:pStyle w:val="Normal020"/>
              <w:numPr>
                <w:ilvl w:val="0"/>
                <w:numId w:val="4"/>
              </w:numPr>
              <w:jc w:val="both"/>
              <w:rPr>
                <w:rFonts w:ascii="Arial" w:hAnsi="Arial" w:cs="Arial"/>
                <w:sz w:val="20"/>
                <w:szCs w:val="20"/>
              </w:rPr>
            </w:pPr>
            <w:r>
              <w:rPr>
                <w:rFonts w:ascii="Arial" w:hAnsi="Arial" w:cs="Arial"/>
                <w:sz w:val="20"/>
                <w:szCs w:val="20"/>
              </w:rPr>
              <w:t xml:space="preserve">Représentation à l’aréna des jeunes </w:t>
            </w:r>
            <w:r w:rsidR="00493541">
              <w:rPr>
                <w:rFonts w:ascii="Arial" w:hAnsi="Arial" w:cs="Arial"/>
                <w:sz w:val="20"/>
                <w:szCs w:val="20"/>
              </w:rPr>
              <w:t xml:space="preserve">de l’équipe </w:t>
            </w:r>
            <w:proofErr w:type="spellStart"/>
            <w:r>
              <w:rPr>
                <w:rFonts w:ascii="Arial" w:hAnsi="Arial" w:cs="Arial"/>
                <w:sz w:val="20"/>
                <w:szCs w:val="20"/>
              </w:rPr>
              <w:t>Pee-Wee</w:t>
            </w:r>
            <w:proofErr w:type="spellEnd"/>
          </w:p>
          <w:p w14:paraId="08AE0A11" w14:textId="3B537E8A" w:rsidR="007408E4" w:rsidRPr="001D6F08" w:rsidRDefault="007408E4" w:rsidP="00111F8B">
            <w:pPr>
              <w:pStyle w:val="Normal020"/>
              <w:numPr>
                <w:ilvl w:val="0"/>
                <w:numId w:val="4"/>
              </w:numPr>
              <w:jc w:val="both"/>
              <w:rPr>
                <w:rFonts w:ascii="Arial" w:hAnsi="Arial" w:cs="Arial"/>
                <w:sz w:val="20"/>
                <w:szCs w:val="20"/>
              </w:rPr>
            </w:pPr>
            <w:r>
              <w:rPr>
                <w:rFonts w:ascii="Arial" w:hAnsi="Arial" w:cs="Arial"/>
                <w:sz w:val="20"/>
                <w:szCs w:val="20"/>
              </w:rPr>
              <w:t>Suivi du dossier concernant le projet de construction au Camp musical du Saguenay Lac-Saint-Jean</w:t>
            </w:r>
          </w:p>
        </w:tc>
      </w:tr>
    </w:tbl>
    <w:p w14:paraId="7568287A"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4E013C59" w14:textId="77777777" w:rsidTr="00C10176">
        <w:tc>
          <w:tcPr>
            <w:tcW w:w="959" w:type="dxa"/>
            <w:tcBorders>
              <w:bottom w:val="single" w:sz="4" w:space="0" w:color="auto"/>
            </w:tcBorders>
            <w:shd w:val="clear" w:color="auto" w:fill="auto"/>
          </w:tcPr>
          <w:p w14:paraId="37E5CC2D" w14:textId="77777777" w:rsidR="00C902E6" w:rsidRPr="000E04D8" w:rsidRDefault="00CE1682" w:rsidP="00C902E6">
            <w:pPr>
              <w:rPr>
                <w:rFonts w:cs="Arial"/>
                <w:sz w:val="20"/>
                <w:szCs w:val="20"/>
              </w:rPr>
            </w:pPr>
            <w:r w:rsidRPr="000E04D8">
              <w:rPr>
                <w:rFonts w:cs="Arial"/>
                <w:noProof/>
                <w:sz w:val="20"/>
                <w:szCs w:val="20"/>
              </w:rPr>
              <w:t>4.4.2</w:t>
            </w:r>
          </w:p>
        </w:tc>
        <w:tc>
          <w:tcPr>
            <w:tcW w:w="1417" w:type="dxa"/>
            <w:tcBorders>
              <w:bottom w:val="single" w:sz="4" w:space="0" w:color="auto"/>
            </w:tcBorders>
            <w:shd w:val="clear" w:color="auto" w:fill="auto"/>
          </w:tcPr>
          <w:p w14:paraId="05D6BDEE" w14:textId="77777777" w:rsidR="00C902E6" w:rsidRPr="000E04D8" w:rsidRDefault="00CE1682" w:rsidP="00C902E6">
            <w:pPr>
              <w:jc w:val="center"/>
              <w:rPr>
                <w:rFonts w:cs="Arial"/>
                <w:sz w:val="20"/>
                <w:szCs w:val="20"/>
              </w:rPr>
            </w:pPr>
            <w:r w:rsidRPr="000E04D8">
              <w:rPr>
                <w:rFonts w:cs="Arial"/>
                <w:b/>
                <w:noProof/>
                <w:sz w:val="20"/>
                <w:szCs w:val="20"/>
              </w:rPr>
              <w:t>033.02.2024</w:t>
            </w:r>
          </w:p>
        </w:tc>
        <w:tc>
          <w:tcPr>
            <w:tcW w:w="5760" w:type="dxa"/>
            <w:tcBorders>
              <w:bottom w:val="single" w:sz="4" w:space="0" w:color="auto"/>
            </w:tcBorders>
            <w:shd w:val="clear" w:color="auto" w:fill="auto"/>
          </w:tcPr>
          <w:p w14:paraId="1A41164D" w14:textId="77777777" w:rsidR="00C902E6" w:rsidRPr="000E04D8" w:rsidRDefault="00CE1682" w:rsidP="00C902E6">
            <w:pPr>
              <w:rPr>
                <w:rFonts w:cs="Arial"/>
                <w:sz w:val="20"/>
                <w:szCs w:val="20"/>
              </w:rPr>
            </w:pPr>
            <w:r w:rsidRPr="000E04D8">
              <w:rPr>
                <w:rFonts w:cs="Arial"/>
                <w:b/>
                <w:noProof/>
                <w:sz w:val="20"/>
                <w:szCs w:val="20"/>
              </w:rPr>
              <w:t>REPRÉSENTATIONS, DONS ET SUBVENTIONS</w:t>
            </w:r>
          </w:p>
        </w:tc>
      </w:tr>
      <w:tr w:rsidR="009908AA" w14:paraId="42CA17DB" w14:textId="77777777" w:rsidTr="00C902E6">
        <w:tc>
          <w:tcPr>
            <w:tcW w:w="8136" w:type="dxa"/>
            <w:gridSpan w:val="3"/>
            <w:shd w:val="clear" w:color="auto" w:fill="auto"/>
          </w:tcPr>
          <w:p w14:paraId="2074FAE6" w14:textId="77777777" w:rsidR="00C902E6" w:rsidRPr="000E04D8" w:rsidRDefault="00C902E6" w:rsidP="00C902E6">
            <w:pPr>
              <w:rPr>
                <w:rFonts w:cs="Arial"/>
                <w:sz w:val="20"/>
                <w:szCs w:val="20"/>
              </w:rPr>
            </w:pPr>
          </w:p>
        </w:tc>
      </w:tr>
      <w:tr w:rsidR="009908AA" w14:paraId="5976DF60" w14:textId="77777777" w:rsidTr="00C902E6">
        <w:tc>
          <w:tcPr>
            <w:tcW w:w="8136" w:type="dxa"/>
            <w:gridSpan w:val="3"/>
            <w:shd w:val="clear" w:color="auto" w:fill="auto"/>
          </w:tcPr>
          <w:p w14:paraId="5E01FF47" w14:textId="65AFAE7D" w:rsidR="0057476B" w:rsidRDefault="00CE1682" w:rsidP="0057476B">
            <w:pPr>
              <w:pStyle w:val="Normal021"/>
              <w:jc w:val="both"/>
              <w:rPr>
                <w:rFonts w:ascii="Arial" w:hAnsi="Arial" w:cs="Arial"/>
                <w:noProof/>
                <w:sz w:val="20"/>
                <w:szCs w:val="20"/>
              </w:rPr>
            </w:pPr>
            <w:bookmarkStart w:id="18" w:name="résolution_16"/>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Évans Potvin propose</w:t>
            </w:r>
            <w:r w:rsidRPr="00C423EF">
              <w:rPr>
                <w:rFonts w:ascii="Arial" w:hAnsi="Arial" w:cs="Arial"/>
                <w:noProof/>
                <w:sz w:val="20"/>
                <w:szCs w:val="20"/>
              </w:rPr>
              <w:t xml:space="preserve">, appuyé par </w:t>
            </w:r>
            <w:r w:rsidRPr="0090693C">
              <w:rPr>
                <w:rFonts w:ascii="Arial" w:hAnsi="Arial" w:cs="Arial"/>
                <w:noProof/>
                <w:sz w:val="20"/>
                <w:szCs w:val="20"/>
              </w:rPr>
              <w:t>M.</w:t>
            </w:r>
            <w:r w:rsidR="00214CB7">
              <w:rPr>
                <w:rFonts w:ascii="Arial" w:hAnsi="Arial" w:cs="Arial"/>
                <w:noProof/>
                <w:sz w:val="20"/>
                <w:szCs w:val="20"/>
              </w:rPr>
              <w:t> </w:t>
            </w:r>
            <w:r w:rsidRPr="0090693C">
              <w:rPr>
                <w:rFonts w:ascii="Arial" w:hAnsi="Arial" w:cs="Arial"/>
                <w:noProof/>
                <w:sz w:val="20"/>
                <w:szCs w:val="20"/>
              </w:rPr>
              <w:t>Luc Maltais</w:t>
            </w:r>
            <w:r>
              <w:rPr>
                <w:rFonts w:ascii="Arial" w:hAnsi="Arial" w:cs="Arial"/>
                <w:noProof/>
                <w:sz w:val="20"/>
                <w:szCs w:val="20"/>
              </w:rPr>
              <w:t> d’autoriser, en vertu des articles</w:t>
            </w:r>
            <w:r w:rsidR="00214CB7">
              <w:rPr>
                <w:rFonts w:ascii="Arial" w:hAnsi="Arial" w:cs="Arial"/>
                <w:noProof/>
                <w:sz w:val="20"/>
                <w:szCs w:val="20"/>
              </w:rPr>
              <w:t> </w:t>
            </w:r>
            <w:r>
              <w:rPr>
                <w:rFonts w:ascii="Arial" w:hAnsi="Arial" w:cs="Arial"/>
                <w:noProof/>
                <w:sz w:val="20"/>
                <w:szCs w:val="20"/>
              </w:rPr>
              <w:t xml:space="preserve">4,8 et 90 à 92 de la </w:t>
            </w:r>
            <w:r w:rsidRPr="002C7856">
              <w:rPr>
                <w:rFonts w:ascii="Arial" w:hAnsi="Arial" w:cs="Arial"/>
                <w:i/>
                <w:iCs/>
                <w:noProof/>
                <w:sz w:val="20"/>
                <w:szCs w:val="20"/>
              </w:rPr>
              <w:t>Loi sur les compétences municipales</w:t>
            </w:r>
            <w:r>
              <w:rPr>
                <w:rFonts w:ascii="Arial" w:hAnsi="Arial" w:cs="Arial"/>
                <w:noProof/>
                <w:sz w:val="20"/>
                <w:szCs w:val="20"/>
              </w:rPr>
              <w:t>, le versement de</w:t>
            </w:r>
            <w:r w:rsidR="0067776C">
              <w:rPr>
                <w:rFonts w:ascii="Arial" w:hAnsi="Arial" w:cs="Arial"/>
                <w:noProof/>
                <w:sz w:val="20"/>
                <w:szCs w:val="20"/>
              </w:rPr>
              <w:t xml:space="preserve"> la subvention suivante:</w:t>
            </w:r>
          </w:p>
          <w:p w14:paraId="0DAB3504" w14:textId="77777777" w:rsidR="0057476B" w:rsidRDefault="0057476B" w:rsidP="0057476B">
            <w:pPr>
              <w:pStyle w:val="Normal021"/>
              <w:jc w:val="both"/>
              <w:rPr>
                <w:rFonts w:ascii="Arial" w:hAnsi="Arial" w:cs="Arial"/>
                <w:noProof/>
                <w:sz w:val="20"/>
                <w:szCs w:val="20"/>
              </w:rPr>
            </w:pPr>
          </w:p>
          <w:tbl>
            <w:tblPr>
              <w:tblW w:w="440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2153"/>
              <w:gridCol w:w="1236"/>
            </w:tblGrid>
            <w:tr w:rsidR="009908AA" w14:paraId="4352D531" w14:textId="77777777" w:rsidTr="00493541">
              <w:trPr>
                <w:trHeight w:val="373"/>
              </w:trPr>
              <w:tc>
                <w:tcPr>
                  <w:tcW w:w="2568" w:type="pct"/>
                  <w:shd w:val="clear" w:color="auto" w:fill="D9D9D9"/>
                  <w:vAlign w:val="center"/>
                </w:tcPr>
                <w:p w14:paraId="7C1D9558" w14:textId="77777777" w:rsidR="0057476B" w:rsidRPr="00DF4E78" w:rsidRDefault="00CE1682" w:rsidP="002C7856">
                  <w:pPr>
                    <w:pStyle w:val="Normal021"/>
                    <w:spacing w:before="120" w:after="120"/>
                    <w:jc w:val="center"/>
                    <w:rPr>
                      <w:rFonts w:ascii="Arial" w:hAnsi="Arial" w:cs="Arial"/>
                      <w:b/>
                      <w:i/>
                      <w:noProof/>
                      <w:sz w:val="20"/>
                      <w:szCs w:val="20"/>
                    </w:rPr>
                  </w:pPr>
                  <w:r w:rsidRPr="00DF4E78">
                    <w:rPr>
                      <w:rFonts w:ascii="Arial" w:hAnsi="Arial" w:cs="Arial"/>
                      <w:b/>
                      <w:i/>
                      <w:noProof/>
                      <w:sz w:val="20"/>
                      <w:szCs w:val="20"/>
                    </w:rPr>
                    <w:t>Demandeur</w:t>
                  </w:r>
                </w:p>
              </w:tc>
              <w:tc>
                <w:tcPr>
                  <w:tcW w:w="1545" w:type="pct"/>
                  <w:shd w:val="clear" w:color="auto" w:fill="D9D9D9"/>
                  <w:vAlign w:val="center"/>
                </w:tcPr>
                <w:p w14:paraId="15F74855" w14:textId="77777777" w:rsidR="0057476B" w:rsidRPr="00DF4E78" w:rsidRDefault="00CE1682" w:rsidP="002C7856">
                  <w:pPr>
                    <w:pStyle w:val="Normal021"/>
                    <w:spacing w:before="120" w:after="120"/>
                    <w:jc w:val="center"/>
                    <w:rPr>
                      <w:rFonts w:ascii="Arial" w:hAnsi="Arial" w:cs="Arial"/>
                      <w:b/>
                      <w:i/>
                      <w:noProof/>
                      <w:sz w:val="20"/>
                      <w:szCs w:val="20"/>
                    </w:rPr>
                  </w:pPr>
                  <w:r w:rsidRPr="00DF4E78">
                    <w:rPr>
                      <w:rFonts w:ascii="Arial" w:hAnsi="Arial" w:cs="Arial"/>
                      <w:b/>
                      <w:i/>
                      <w:noProof/>
                      <w:sz w:val="20"/>
                      <w:szCs w:val="20"/>
                    </w:rPr>
                    <w:t>Demande</w:t>
                  </w:r>
                </w:p>
              </w:tc>
              <w:tc>
                <w:tcPr>
                  <w:tcW w:w="887" w:type="pct"/>
                  <w:shd w:val="clear" w:color="auto" w:fill="D9D9D9"/>
                  <w:vAlign w:val="center"/>
                </w:tcPr>
                <w:p w14:paraId="4A9EA5FE" w14:textId="77777777" w:rsidR="0057476B" w:rsidRPr="00DF4E78" w:rsidRDefault="00CE1682" w:rsidP="002C7856">
                  <w:pPr>
                    <w:pStyle w:val="Normal021"/>
                    <w:spacing w:before="120" w:after="120"/>
                    <w:jc w:val="center"/>
                    <w:rPr>
                      <w:rFonts w:ascii="Arial" w:hAnsi="Arial" w:cs="Arial"/>
                      <w:b/>
                      <w:i/>
                      <w:noProof/>
                      <w:sz w:val="20"/>
                      <w:szCs w:val="20"/>
                    </w:rPr>
                  </w:pPr>
                  <w:r w:rsidRPr="00DF4E78">
                    <w:rPr>
                      <w:rFonts w:ascii="Arial" w:hAnsi="Arial" w:cs="Arial"/>
                      <w:b/>
                      <w:i/>
                      <w:noProof/>
                      <w:sz w:val="20"/>
                      <w:szCs w:val="20"/>
                    </w:rPr>
                    <w:t xml:space="preserve">Montant </w:t>
                  </w:r>
                  <w:r w:rsidR="00F80C0B">
                    <w:rPr>
                      <w:rFonts w:ascii="Arial" w:hAnsi="Arial" w:cs="Arial"/>
                      <w:b/>
                      <w:i/>
                      <w:noProof/>
                      <w:sz w:val="20"/>
                      <w:szCs w:val="20"/>
                    </w:rPr>
                    <w:t>accordé</w:t>
                  </w:r>
                </w:p>
              </w:tc>
            </w:tr>
            <w:tr w:rsidR="009908AA" w14:paraId="0B9F663A" w14:textId="77777777" w:rsidTr="00493541">
              <w:tc>
                <w:tcPr>
                  <w:tcW w:w="2568" w:type="pct"/>
                  <w:shd w:val="clear" w:color="auto" w:fill="auto"/>
                </w:tcPr>
                <w:p w14:paraId="5BC9A36C" w14:textId="77777777" w:rsidR="0057476B" w:rsidRPr="00DF4E78" w:rsidRDefault="006D73EB" w:rsidP="002C7856">
                  <w:pPr>
                    <w:pStyle w:val="Normal021"/>
                    <w:spacing w:before="120" w:after="120"/>
                    <w:jc w:val="both"/>
                    <w:rPr>
                      <w:rFonts w:ascii="Arial" w:hAnsi="Arial" w:cs="Arial"/>
                      <w:noProof/>
                      <w:sz w:val="20"/>
                      <w:szCs w:val="20"/>
                    </w:rPr>
                  </w:pPr>
                  <w:r>
                    <w:rPr>
                      <w:rFonts w:ascii="Arial" w:hAnsi="Arial" w:cs="Arial"/>
                      <w:noProof/>
                      <w:sz w:val="20"/>
                      <w:szCs w:val="20"/>
                    </w:rPr>
                    <w:t xml:space="preserve">Fondation </w:t>
                  </w:r>
                  <w:r w:rsidR="0032451E">
                    <w:rPr>
                      <w:rFonts w:ascii="Arial" w:hAnsi="Arial" w:cs="Arial"/>
                      <w:noProof/>
                      <w:sz w:val="20"/>
                      <w:szCs w:val="20"/>
                    </w:rPr>
                    <w:t>de la déficience intellectuelle ou un trouble du spectre de l’autisme (DI-TSA)</w:t>
                  </w:r>
                </w:p>
              </w:tc>
              <w:tc>
                <w:tcPr>
                  <w:tcW w:w="1545" w:type="pct"/>
                  <w:shd w:val="clear" w:color="auto" w:fill="auto"/>
                </w:tcPr>
                <w:p w14:paraId="618F5247" w14:textId="77777777" w:rsidR="0057476B" w:rsidRPr="00DF4E78" w:rsidRDefault="006D73EB" w:rsidP="002C7856">
                  <w:pPr>
                    <w:pStyle w:val="Normal021"/>
                    <w:spacing w:before="120" w:after="120"/>
                    <w:jc w:val="both"/>
                    <w:rPr>
                      <w:rFonts w:ascii="Arial" w:hAnsi="Arial" w:cs="Arial"/>
                      <w:noProof/>
                      <w:sz w:val="20"/>
                      <w:szCs w:val="20"/>
                    </w:rPr>
                  </w:pPr>
                  <w:r w:rsidRPr="006D73EB">
                    <w:rPr>
                      <w:rFonts w:ascii="Arial" w:hAnsi="Arial" w:cs="Arial"/>
                      <w:noProof/>
                      <w:sz w:val="20"/>
                      <w:szCs w:val="20"/>
                    </w:rPr>
                    <w:t>Campagne régionale de financement</w:t>
                  </w:r>
                </w:p>
              </w:tc>
              <w:tc>
                <w:tcPr>
                  <w:tcW w:w="887" w:type="pct"/>
                  <w:shd w:val="clear" w:color="auto" w:fill="auto"/>
                </w:tcPr>
                <w:p w14:paraId="52546B26" w14:textId="0D931621" w:rsidR="0057476B" w:rsidRPr="00DF4E78" w:rsidRDefault="006D73EB" w:rsidP="00F9591B">
                  <w:pPr>
                    <w:pStyle w:val="Normal021"/>
                    <w:spacing w:before="120" w:after="120"/>
                    <w:jc w:val="center"/>
                    <w:rPr>
                      <w:rFonts w:ascii="Arial" w:hAnsi="Arial" w:cs="Arial"/>
                      <w:noProof/>
                      <w:sz w:val="20"/>
                      <w:szCs w:val="20"/>
                    </w:rPr>
                  </w:pPr>
                  <w:r>
                    <w:rPr>
                      <w:rFonts w:ascii="Arial" w:hAnsi="Arial" w:cs="Arial"/>
                      <w:noProof/>
                      <w:sz w:val="20"/>
                      <w:szCs w:val="20"/>
                    </w:rPr>
                    <w:t>50</w:t>
                  </w:r>
                  <w:r w:rsidR="00214CB7">
                    <w:rPr>
                      <w:rFonts w:ascii="Arial" w:hAnsi="Arial" w:cs="Arial"/>
                      <w:noProof/>
                      <w:sz w:val="20"/>
                      <w:szCs w:val="20"/>
                    </w:rPr>
                    <w:t> </w:t>
                  </w:r>
                  <w:r>
                    <w:rPr>
                      <w:rFonts w:ascii="Arial" w:hAnsi="Arial" w:cs="Arial"/>
                      <w:noProof/>
                      <w:sz w:val="20"/>
                      <w:szCs w:val="20"/>
                    </w:rPr>
                    <w:t>$</w:t>
                  </w:r>
                </w:p>
              </w:tc>
            </w:tr>
          </w:tbl>
          <w:p w14:paraId="7D21753D" w14:textId="77777777" w:rsidR="0057476B" w:rsidRPr="00C423EF" w:rsidRDefault="0057476B" w:rsidP="0057476B">
            <w:pPr>
              <w:pStyle w:val="Normal021"/>
              <w:rPr>
                <w:rFonts w:ascii="Arial" w:hAnsi="Arial" w:cs="Arial"/>
                <w:noProof/>
                <w:sz w:val="20"/>
                <w:szCs w:val="20"/>
              </w:rPr>
            </w:pPr>
          </w:p>
          <w:p w14:paraId="079BB1E1" w14:textId="48D28B25" w:rsidR="0057476B" w:rsidRPr="006357A9" w:rsidRDefault="00CE1682" w:rsidP="0057476B">
            <w:pPr>
              <w:pStyle w:val="Normal021"/>
              <w:jc w:val="center"/>
              <w:rPr>
                <w:rFonts w:ascii="Arial" w:hAnsi="Arial" w:cs="Arial"/>
                <w:b/>
                <w:i/>
                <w:noProof/>
                <w:sz w:val="20"/>
                <w:szCs w:val="20"/>
              </w:rPr>
            </w:pPr>
            <w:r w:rsidRPr="006357A9">
              <w:rPr>
                <w:rFonts w:ascii="Arial" w:hAnsi="Arial" w:cs="Arial"/>
                <w:b/>
                <w:i/>
                <w:noProof/>
                <w:sz w:val="20"/>
                <w:szCs w:val="20"/>
              </w:rPr>
              <w:t>Adoptée à l</w:t>
            </w:r>
            <w:r w:rsidR="00214CB7">
              <w:rPr>
                <w:rFonts w:ascii="Arial" w:hAnsi="Arial" w:cs="Arial"/>
                <w:b/>
                <w:i/>
                <w:noProof/>
                <w:sz w:val="20"/>
                <w:szCs w:val="20"/>
              </w:rPr>
              <w:t>’</w:t>
            </w:r>
            <w:r w:rsidRPr="006357A9">
              <w:rPr>
                <w:rFonts w:ascii="Arial" w:hAnsi="Arial" w:cs="Arial"/>
                <w:b/>
                <w:i/>
                <w:noProof/>
                <w:sz w:val="20"/>
                <w:szCs w:val="20"/>
              </w:rPr>
              <w:t>unanimité</w:t>
            </w:r>
          </w:p>
          <w:bookmarkEnd w:id="18"/>
          <w:p w14:paraId="7B03BD02" w14:textId="77777777" w:rsidR="0057476B" w:rsidRPr="00C423EF" w:rsidRDefault="0057476B" w:rsidP="0057476B">
            <w:pPr>
              <w:pStyle w:val="Normal021"/>
              <w:rPr>
                <w:rFonts w:ascii="Arial" w:hAnsi="Arial" w:cs="Arial"/>
                <w:noProof/>
                <w:sz w:val="20"/>
                <w:szCs w:val="20"/>
              </w:rPr>
            </w:pPr>
          </w:p>
        </w:tc>
      </w:tr>
    </w:tbl>
    <w:p w14:paraId="40644436"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0FE16E3E" w14:textId="77777777" w:rsidTr="00C10176">
        <w:tc>
          <w:tcPr>
            <w:tcW w:w="959" w:type="dxa"/>
            <w:tcBorders>
              <w:bottom w:val="single" w:sz="4" w:space="0" w:color="auto"/>
            </w:tcBorders>
            <w:shd w:val="clear" w:color="auto" w:fill="auto"/>
          </w:tcPr>
          <w:p w14:paraId="61999964" w14:textId="77777777" w:rsidR="00C902E6" w:rsidRPr="000E04D8" w:rsidRDefault="00CE1682" w:rsidP="00C902E6">
            <w:pPr>
              <w:rPr>
                <w:rFonts w:cs="Arial"/>
                <w:sz w:val="20"/>
                <w:szCs w:val="20"/>
              </w:rPr>
            </w:pPr>
            <w:r w:rsidRPr="000E04D8">
              <w:rPr>
                <w:rFonts w:cs="Arial"/>
                <w:noProof/>
                <w:sz w:val="20"/>
                <w:szCs w:val="20"/>
              </w:rPr>
              <w:t>5.</w:t>
            </w:r>
          </w:p>
        </w:tc>
        <w:tc>
          <w:tcPr>
            <w:tcW w:w="1417" w:type="dxa"/>
            <w:tcBorders>
              <w:bottom w:val="single" w:sz="4" w:space="0" w:color="auto"/>
            </w:tcBorders>
            <w:shd w:val="clear" w:color="auto" w:fill="auto"/>
          </w:tcPr>
          <w:p w14:paraId="5C9E7FFF"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47A13E57" w14:textId="77777777" w:rsidR="00C902E6" w:rsidRPr="000E04D8" w:rsidRDefault="00CE1682" w:rsidP="00C902E6">
            <w:pPr>
              <w:rPr>
                <w:rFonts w:cs="Arial"/>
                <w:sz w:val="20"/>
                <w:szCs w:val="20"/>
              </w:rPr>
            </w:pPr>
            <w:r w:rsidRPr="000E04D8">
              <w:rPr>
                <w:rFonts w:cs="Arial"/>
                <w:b/>
                <w:noProof/>
                <w:sz w:val="20"/>
                <w:szCs w:val="20"/>
              </w:rPr>
              <w:t>DÉPÔT DE LA CORRESPONDANCE</w:t>
            </w:r>
          </w:p>
        </w:tc>
      </w:tr>
      <w:tr w:rsidR="009908AA" w14:paraId="3051FA63" w14:textId="77777777" w:rsidTr="00C902E6">
        <w:tc>
          <w:tcPr>
            <w:tcW w:w="8136" w:type="dxa"/>
            <w:gridSpan w:val="3"/>
            <w:shd w:val="clear" w:color="auto" w:fill="auto"/>
          </w:tcPr>
          <w:p w14:paraId="564F03CF" w14:textId="77777777" w:rsidR="00C902E6" w:rsidRPr="000E04D8" w:rsidRDefault="00C902E6" w:rsidP="00C902E6">
            <w:pPr>
              <w:rPr>
                <w:rFonts w:cs="Arial"/>
                <w:sz w:val="20"/>
                <w:szCs w:val="20"/>
              </w:rPr>
            </w:pPr>
          </w:p>
        </w:tc>
      </w:tr>
      <w:tr w:rsidR="009908AA" w14:paraId="5187058E" w14:textId="77777777" w:rsidTr="00C902E6">
        <w:tc>
          <w:tcPr>
            <w:tcW w:w="8136" w:type="dxa"/>
            <w:gridSpan w:val="3"/>
            <w:shd w:val="clear" w:color="auto" w:fill="auto"/>
          </w:tcPr>
          <w:p w14:paraId="083E1A63" w14:textId="3663F34E" w:rsidR="00DA6CAC" w:rsidRDefault="007408E4" w:rsidP="007408E4">
            <w:pPr>
              <w:pStyle w:val="Normal022"/>
              <w:jc w:val="both"/>
            </w:pPr>
            <w:bookmarkStart w:id="19" w:name="résolution_17"/>
            <w:r>
              <w:rPr>
                <w:rFonts w:ascii="Arial" w:hAnsi="Arial" w:cs="Arial"/>
                <w:noProof/>
                <w:sz w:val="20"/>
                <w:szCs w:val="20"/>
              </w:rPr>
              <w:t>Aucune correspondance</w:t>
            </w:r>
            <w:bookmarkEnd w:id="19"/>
          </w:p>
        </w:tc>
      </w:tr>
    </w:tbl>
    <w:p w14:paraId="43ECFE44"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3DB7E0DC" w14:textId="77777777" w:rsidTr="00C10176">
        <w:tc>
          <w:tcPr>
            <w:tcW w:w="959" w:type="dxa"/>
            <w:tcBorders>
              <w:bottom w:val="single" w:sz="4" w:space="0" w:color="auto"/>
            </w:tcBorders>
            <w:shd w:val="clear" w:color="auto" w:fill="auto"/>
          </w:tcPr>
          <w:p w14:paraId="75E33CD5" w14:textId="77777777" w:rsidR="00C902E6" w:rsidRPr="000E04D8" w:rsidRDefault="00CE1682" w:rsidP="00C902E6">
            <w:pPr>
              <w:rPr>
                <w:rFonts w:cs="Arial"/>
                <w:sz w:val="20"/>
                <w:szCs w:val="20"/>
              </w:rPr>
            </w:pPr>
            <w:r w:rsidRPr="000E04D8">
              <w:rPr>
                <w:rFonts w:cs="Arial"/>
                <w:noProof/>
                <w:sz w:val="20"/>
                <w:szCs w:val="20"/>
              </w:rPr>
              <w:t>6.</w:t>
            </w:r>
          </w:p>
        </w:tc>
        <w:tc>
          <w:tcPr>
            <w:tcW w:w="1417" w:type="dxa"/>
            <w:tcBorders>
              <w:bottom w:val="single" w:sz="4" w:space="0" w:color="auto"/>
            </w:tcBorders>
            <w:shd w:val="clear" w:color="auto" w:fill="auto"/>
          </w:tcPr>
          <w:p w14:paraId="29A1B82F"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3C239FD7" w14:textId="77777777" w:rsidR="00C902E6" w:rsidRPr="000E04D8" w:rsidRDefault="00CE1682" w:rsidP="00C902E6">
            <w:pPr>
              <w:rPr>
                <w:rFonts w:cs="Arial"/>
                <w:sz w:val="20"/>
                <w:szCs w:val="20"/>
              </w:rPr>
            </w:pPr>
            <w:r w:rsidRPr="000E04D8">
              <w:rPr>
                <w:rFonts w:cs="Arial"/>
                <w:b/>
                <w:noProof/>
                <w:sz w:val="20"/>
                <w:szCs w:val="20"/>
              </w:rPr>
              <w:t>AFFAIRES NOUVELLES</w:t>
            </w:r>
          </w:p>
        </w:tc>
      </w:tr>
      <w:tr w:rsidR="009908AA" w14:paraId="1BAB2D80" w14:textId="77777777" w:rsidTr="00C902E6">
        <w:tc>
          <w:tcPr>
            <w:tcW w:w="8136" w:type="dxa"/>
            <w:gridSpan w:val="3"/>
            <w:shd w:val="clear" w:color="auto" w:fill="auto"/>
          </w:tcPr>
          <w:p w14:paraId="523A2506" w14:textId="77777777" w:rsidR="00C902E6" w:rsidRPr="000E04D8" w:rsidRDefault="00C902E6" w:rsidP="00C902E6">
            <w:pPr>
              <w:rPr>
                <w:rFonts w:cs="Arial"/>
                <w:sz w:val="20"/>
                <w:szCs w:val="20"/>
              </w:rPr>
            </w:pPr>
          </w:p>
        </w:tc>
      </w:tr>
      <w:tr w:rsidR="009908AA" w14:paraId="5F3C49F0" w14:textId="77777777" w:rsidTr="00C902E6">
        <w:tc>
          <w:tcPr>
            <w:tcW w:w="8136" w:type="dxa"/>
            <w:gridSpan w:val="3"/>
            <w:shd w:val="clear" w:color="auto" w:fill="auto"/>
          </w:tcPr>
          <w:p w14:paraId="10FD4492" w14:textId="77777777" w:rsidR="00C902E6" w:rsidRPr="000E04D8" w:rsidRDefault="00C902E6" w:rsidP="00C902E6">
            <w:pPr>
              <w:rPr>
                <w:rFonts w:cs="Arial"/>
                <w:sz w:val="20"/>
                <w:szCs w:val="20"/>
              </w:rPr>
            </w:pPr>
          </w:p>
        </w:tc>
      </w:tr>
    </w:tbl>
    <w:p w14:paraId="26ED5F2B"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7ABDDE5F" w14:textId="77777777" w:rsidTr="00C10176">
        <w:tc>
          <w:tcPr>
            <w:tcW w:w="959" w:type="dxa"/>
            <w:tcBorders>
              <w:bottom w:val="single" w:sz="4" w:space="0" w:color="auto"/>
            </w:tcBorders>
            <w:shd w:val="clear" w:color="auto" w:fill="auto"/>
          </w:tcPr>
          <w:p w14:paraId="7B68CC6F" w14:textId="77777777" w:rsidR="00C902E6" w:rsidRPr="000E04D8" w:rsidRDefault="00CE1682" w:rsidP="00C902E6">
            <w:pPr>
              <w:rPr>
                <w:rFonts w:cs="Arial"/>
                <w:sz w:val="20"/>
                <w:szCs w:val="20"/>
              </w:rPr>
            </w:pPr>
            <w:r w:rsidRPr="000E04D8">
              <w:rPr>
                <w:rFonts w:cs="Arial"/>
                <w:noProof/>
                <w:sz w:val="20"/>
                <w:szCs w:val="20"/>
              </w:rPr>
              <w:t>7.</w:t>
            </w:r>
          </w:p>
        </w:tc>
        <w:tc>
          <w:tcPr>
            <w:tcW w:w="1417" w:type="dxa"/>
            <w:tcBorders>
              <w:bottom w:val="single" w:sz="4" w:space="0" w:color="auto"/>
            </w:tcBorders>
            <w:shd w:val="clear" w:color="auto" w:fill="auto"/>
          </w:tcPr>
          <w:p w14:paraId="7E77BA07"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52289A8C" w14:textId="77777777" w:rsidR="00C902E6" w:rsidRPr="000E04D8" w:rsidRDefault="00CE1682" w:rsidP="00C902E6">
            <w:pPr>
              <w:rPr>
                <w:rFonts w:cs="Arial"/>
                <w:sz w:val="20"/>
                <w:szCs w:val="20"/>
              </w:rPr>
            </w:pPr>
            <w:r w:rsidRPr="000E04D8">
              <w:rPr>
                <w:rFonts w:cs="Arial"/>
                <w:b/>
                <w:noProof/>
                <w:sz w:val="20"/>
                <w:szCs w:val="20"/>
              </w:rPr>
              <w:t>PÉRIODE DE QUESTIONS DES CITOYENS</w:t>
            </w:r>
          </w:p>
        </w:tc>
      </w:tr>
      <w:tr w:rsidR="009908AA" w14:paraId="2DFF6C05" w14:textId="77777777" w:rsidTr="00C902E6">
        <w:tc>
          <w:tcPr>
            <w:tcW w:w="8136" w:type="dxa"/>
            <w:gridSpan w:val="3"/>
            <w:shd w:val="clear" w:color="auto" w:fill="auto"/>
          </w:tcPr>
          <w:p w14:paraId="6108E9D5" w14:textId="77777777" w:rsidR="00C902E6" w:rsidRPr="000E04D8" w:rsidRDefault="00C902E6" w:rsidP="00C902E6">
            <w:pPr>
              <w:rPr>
                <w:rFonts w:cs="Arial"/>
                <w:sz w:val="20"/>
                <w:szCs w:val="20"/>
              </w:rPr>
            </w:pPr>
          </w:p>
        </w:tc>
      </w:tr>
      <w:tr w:rsidR="009908AA" w14:paraId="3878B09B" w14:textId="77777777" w:rsidTr="00C902E6">
        <w:tc>
          <w:tcPr>
            <w:tcW w:w="8136" w:type="dxa"/>
            <w:gridSpan w:val="3"/>
            <w:shd w:val="clear" w:color="auto" w:fill="auto"/>
          </w:tcPr>
          <w:p w14:paraId="3ADFB4EA" w14:textId="77777777" w:rsidR="00FF25E0" w:rsidRPr="00275CE3" w:rsidRDefault="00275CE3" w:rsidP="00275CE3">
            <w:pPr>
              <w:pStyle w:val="Normal024"/>
              <w:jc w:val="both"/>
              <w:rPr>
                <w:rFonts w:ascii="Arial" w:hAnsi="Arial" w:cs="Arial"/>
                <w:sz w:val="20"/>
                <w:szCs w:val="20"/>
              </w:rPr>
            </w:pPr>
            <w:r w:rsidRPr="00275CE3">
              <w:rPr>
                <w:rFonts w:ascii="Arial" w:hAnsi="Arial" w:cs="Arial"/>
                <w:sz w:val="20"/>
                <w:szCs w:val="20"/>
              </w:rPr>
              <w:t>Questions et commentaires sur les sujets suivants :</w:t>
            </w:r>
          </w:p>
          <w:p w14:paraId="332C3838" w14:textId="77777777" w:rsidR="00275CE3" w:rsidRPr="00275CE3" w:rsidRDefault="00275CE3" w:rsidP="00275CE3">
            <w:pPr>
              <w:pStyle w:val="Normal024"/>
              <w:jc w:val="both"/>
              <w:rPr>
                <w:rFonts w:ascii="Arial" w:hAnsi="Arial" w:cs="Arial"/>
                <w:sz w:val="20"/>
                <w:szCs w:val="20"/>
              </w:rPr>
            </w:pPr>
          </w:p>
          <w:p w14:paraId="4275938F" w14:textId="4B884926" w:rsidR="00275CE3" w:rsidRDefault="007408E4" w:rsidP="007408E4">
            <w:pPr>
              <w:pStyle w:val="Normal024"/>
              <w:numPr>
                <w:ilvl w:val="0"/>
                <w:numId w:val="5"/>
              </w:numPr>
              <w:jc w:val="both"/>
              <w:rPr>
                <w:rFonts w:ascii="Arial" w:hAnsi="Arial" w:cs="Arial"/>
                <w:sz w:val="20"/>
                <w:szCs w:val="20"/>
              </w:rPr>
            </w:pPr>
            <w:r>
              <w:rPr>
                <w:rFonts w:ascii="Arial" w:hAnsi="Arial" w:cs="Arial"/>
                <w:noProof/>
                <w:sz w:val="20"/>
                <w:szCs w:val="20"/>
              </w:rPr>
              <w:t>Budget</w:t>
            </w:r>
            <w:r w:rsidR="00214CB7">
              <w:rPr>
                <w:rFonts w:ascii="Arial" w:hAnsi="Arial" w:cs="Arial"/>
                <w:noProof/>
                <w:sz w:val="20"/>
                <w:szCs w:val="20"/>
              </w:rPr>
              <w:t> </w:t>
            </w:r>
            <w:r>
              <w:rPr>
                <w:rFonts w:ascii="Arial" w:hAnsi="Arial" w:cs="Arial"/>
                <w:noProof/>
                <w:sz w:val="20"/>
                <w:szCs w:val="20"/>
              </w:rPr>
              <w:t>2024 de la Ville</w:t>
            </w:r>
          </w:p>
          <w:p w14:paraId="7159D613" w14:textId="6B6020AB" w:rsidR="007408E4" w:rsidRDefault="007408E4" w:rsidP="007408E4">
            <w:pPr>
              <w:pStyle w:val="Normal024"/>
              <w:numPr>
                <w:ilvl w:val="0"/>
                <w:numId w:val="5"/>
              </w:numPr>
              <w:jc w:val="both"/>
              <w:rPr>
                <w:rFonts w:ascii="Arial" w:hAnsi="Arial" w:cs="Arial"/>
                <w:sz w:val="20"/>
                <w:szCs w:val="20"/>
              </w:rPr>
            </w:pPr>
            <w:r>
              <w:rPr>
                <w:rFonts w:ascii="Arial" w:hAnsi="Arial" w:cs="Arial"/>
                <w:noProof/>
                <w:sz w:val="20"/>
                <w:szCs w:val="20"/>
              </w:rPr>
              <w:t>Efficience des employés versus la masse salariale</w:t>
            </w:r>
          </w:p>
          <w:p w14:paraId="55239990" w14:textId="31E1903F" w:rsidR="007408E4" w:rsidRDefault="007408E4" w:rsidP="007408E4">
            <w:pPr>
              <w:pStyle w:val="Normal024"/>
              <w:numPr>
                <w:ilvl w:val="0"/>
                <w:numId w:val="5"/>
              </w:numPr>
              <w:jc w:val="both"/>
              <w:rPr>
                <w:rFonts w:ascii="Arial" w:hAnsi="Arial" w:cs="Arial"/>
                <w:sz w:val="20"/>
                <w:szCs w:val="20"/>
              </w:rPr>
            </w:pPr>
            <w:r>
              <w:rPr>
                <w:rFonts w:ascii="Arial" w:hAnsi="Arial" w:cs="Arial"/>
                <w:noProof/>
                <w:sz w:val="20"/>
                <w:szCs w:val="20"/>
              </w:rPr>
              <w:t>Effort de réduction des dépenses</w:t>
            </w:r>
          </w:p>
          <w:p w14:paraId="5F3DCA8E" w14:textId="5AAEEB6D" w:rsidR="007408E4" w:rsidRPr="00275CE3" w:rsidRDefault="007408E4" w:rsidP="007408E4">
            <w:pPr>
              <w:pStyle w:val="Normal024"/>
              <w:numPr>
                <w:ilvl w:val="0"/>
                <w:numId w:val="5"/>
              </w:numPr>
              <w:jc w:val="both"/>
              <w:rPr>
                <w:rFonts w:ascii="Arial" w:hAnsi="Arial" w:cs="Arial"/>
                <w:sz w:val="20"/>
                <w:szCs w:val="20"/>
              </w:rPr>
            </w:pPr>
            <w:r>
              <w:rPr>
                <w:rFonts w:ascii="Arial" w:hAnsi="Arial" w:cs="Arial"/>
                <w:noProof/>
                <w:sz w:val="20"/>
                <w:szCs w:val="20"/>
              </w:rPr>
              <w:t>Réduction de la vitesse à 40</w:t>
            </w:r>
            <w:r w:rsidR="00214CB7">
              <w:rPr>
                <w:rFonts w:ascii="Arial" w:hAnsi="Arial" w:cs="Arial"/>
                <w:noProof/>
                <w:sz w:val="20"/>
                <w:szCs w:val="20"/>
              </w:rPr>
              <w:t> </w:t>
            </w:r>
            <w:r>
              <w:rPr>
                <w:rFonts w:ascii="Arial" w:hAnsi="Arial" w:cs="Arial"/>
                <w:noProof/>
                <w:sz w:val="20"/>
                <w:szCs w:val="20"/>
              </w:rPr>
              <w:t>km/h dans certains secteur</w:t>
            </w:r>
            <w:r w:rsidR="00214CB7">
              <w:rPr>
                <w:rFonts w:ascii="Arial" w:hAnsi="Arial" w:cs="Arial"/>
                <w:noProof/>
                <w:sz w:val="20"/>
                <w:szCs w:val="20"/>
              </w:rPr>
              <w:t>s</w:t>
            </w:r>
            <w:r>
              <w:rPr>
                <w:rFonts w:ascii="Arial" w:hAnsi="Arial" w:cs="Arial"/>
                <w:noProof/>
                <w:sz w:val="20"/>
                <w:szCs w:val="20"/>
              </w:rPr>
              <w:t xml:space="preserve"> de notre ville</w:t>
            </w:r>
          </w:p>
          <w:p w14:paraId="33AABF46" w14:textId="77777777" w:rsidR="00275CE3" w:rsidRPr="00275CE3" w:rsidRDefault="00275CE3" w:rsidP="00275CE3">
            <w:pPr>
              <w:pStyle w:val="Normal024"/>
              <w:rPr>
                <w:rFonts w:cs="Arial"/>
                <w:sz w:val="20"/>
                <w:szCs w:val="20"/>
              </w:rPr>
            </w:pPr>
          </w:p>
        </w:tc>
      </w:tr>
    </w:tbl>
    <w:p w14:paraId="091BEB6D" w14:textId="77777777" w:rsidR="009908AA" w:rsidRDefault="009908AA"/>
    <w:tbl>
      <w:tblPr>
        <w:tblW w:w="0" w:type="auto"/>
        <w:tblLayout w:type="fixed"/>
        <w:tblLook w:val="04A0" w:firstRow="1" w:lastRow="0" w:firstColumn="1" w:lastColumn="0" w:noHBand="0" w:noVBand="1"/>
      </w:tblPr>
      <w:tblGrid>
        <w:gridCol w:w="959"/>
        <w:gridCol w:w="1417"/>
        <w:gridCol w:w="5760"/>
      </w:tblGrid>
      <w:tr w:rsidR="009908AA" w14:paraId="72495BF3" w14:textId="77777777" w:rsidTr="00C10176">
        <w:tc>
          <w:tcPr>
            <w:tcW w:w="959" w:type="dxa"/>
            <w:tcBorders>
              <w:bottom w:val="single" w:sz="4" w:space="0" w:color="auto"/>
            </w:tcBorders>
            <w:shd w:val="clear" w:color="auto" w:fill="auto"/>
          </w:tcPr>
          <w:p w14:paraId="0F236228" w14:textId="77777777" w:rsidR="00C902E6" w:rsidRPr="000E04D8" w:rsidRDefault="00CE1682" w:rsidP="00C902E6">
            <w:pPr>
              <w:rPr>
                <w:rFonts w:cs="Arial"/>
                <w:sz w:val="20"/>
                <w:szCs w:val="20"/>
              </w:rPr>
            </w:pPr>
            <w:r w:rsidRPr="000E04D8">
              <w:rPr>
                <w:rFonts w:cs="Arial"/>
                <w:noProof/>
                <w:sz w:val="20"/>
                <w:szCs w:val="20"/>
              </w:rPr>
              <w:t>8.</w:t>
            </w:r>
          </w:p>
        </w:tc>
        <w:tc>
          <w:tcPr>
            <w:tcW w:w="1417" w:type="dxa"/>
            <w:tcBorders>
              <w:bottom w:val="single" w:sz="4" w:space="0" w:color="auto"/>
            </w:tcBorders>
            <w:shd w:val="clear" w:color="auto" w:fill="auto"/>
          </w:tcPr>
          <w:p w14:paraId="5B795CCA" w14:textId="77777777" w:rsidR="00C902E6" w:rsidRPr="000E04D8" w:rsidRDefault="00C902E6" w:rsidP="00C902E6">
            <w:pPr>
              <w:jc w:val="center"/>
              <w:rPr>
                <w:rFonts w:cs="Arial"/>
                <w:sz w:val="20"/>
                <w:szCs w:val="20"/>
              </w:rPr>
            </w:pPr>
          </w:p>
        </w:tc>
        <w:tc>
          <w:tcPr>
            <w:tcW w:w="5760" w:type="dxa"/>
            <w:tcBorders>
              <w:bottom w:val="single" w:sz="4" w:space="0" w:color="auto"/>
            </w:tcBorders>
            <w:shd w:val="clear" w:color="auto" w:fill="auto"/>
          </w:tcPr>
          <w:p w14:paraId="59E99D6E" w14:textId="77777777" w:rsidR="00C902E6" w:rsidRPr="000E04D8" w:rsidRDefault="00CE1682" w:rsidP="00C902E6">
            <w:pPr>
              <w:rPr>
                <w:rFonts w:cs="Arial"/>
                <w:sz w:val="20"/>
                <w:szCs w:val="20"/>
              </w:rPr>
            </w:pPr>
            <w:r w:rsidRPr="000E04D8">
              <w:rPr>
                <w:rFonts w:cs="Arial"/>
                <w:b/>
                <w:noProof/>
                <w:sz w:val="20"/>
                <w:szCs w:val="20"/>
              </w:rPr>
              <w:t>LEVÉE DE LA SÉANCE</w:t>
            </w:r>
          </w:p>
        </w:tc>
      </w:tr>
      <w:tr w:rsidR="009908AA" w14:paraId="19EC9CFD" w14:textId="77777777" w:rsidTr="00C902E6">
        <w:tc>
          <w:tcPr>
            <w:tcW w:w="8136" w:type="dxa"/>
            <w:gridSpan w:val="3"/>
            <w:shd w:val="clear" w:color="auto" w:fill="auto"/>
          </w:tcPr>
          <w:p w14:paraId="03597510" w14:textId="77777777" w:rsidR="00C902E6" w:rsidRPr="000E04D8" w:rsidRDefault="00C902E6" w:rsidP="00C902E6">
            <w:pPr>
              <w:rPr>
                <w:rFonts w:cs="Arial"/>
                <w:sz w:val="20"/>
                <w:szCs w:val="20"/>
              </w:rPr>
            </w:pPr>
          </w:p>
        </w:tc>
      </w:tr>
      <w:tr w:rsidR="009908AA" w14:paraId="4A0F5658" w14:textId="77777777" w:rsidTr="00C902E6">
        <w:tc>
          <w:tcPr>
            <w:tcW w:w="8136" w:type="dxa"/>
            <w:gridSpan w:val="3"/>
            <w:shd w:val="clear" w:color="auto" w:fill="auto"/>
          </w:tcPr>
          <w:p w14:paraId="254F55E7" w14:textId="64405E3F" w:rsidR="00410E98" w:rsidRPr="001D0F7A" w:rsidRDefault="001D0F7A" w:rsidP="001D0F7A">
            <w:pPr>
              <w:pStyle w:val="Normal025"/>
              <w:jc w:val="both"/>
              <w:rPr>
                <w:rFonts w:ascii="Arial" w:hAnsi="Arial" w:cs="Arial"/>
                <w:sz w:val="20"/>
                <w:szCs w:val="20"/>
              </w:rPr>
            </w:pPr>
            <w:r w:rsidRPr="001D0F7A">
              <w:rPr>
                <w:rFonts w:ascii="Arial" w:hAnsi="Arial" w:cs="Arial"/>
                <w:sz w:val="20"/>
                <w:szCs w:val="20"/>
              </w:rPr>
              <w:t xml:space="preserve">À </w:t>
            </w:r>
            <w:r w:rsidR="00E77641">
              <w:rPr>
                <w:rFonts w:ascii="Arial" w:hAnsi="Arial" w:cs="Arial"/>
                <w:sz w:val="20"/>
                <w:szCs w:val="20"/>
              </w:rPr>
              <w:t>19</w:t>
            </w:r>
            <w:r w:rsidR="00214CB7">
              <w:rPr>
                <w:rFonts w:ascii="Arial" w:hAnsi="Arial" w:cs="Arial"/>
                <w:sz w:val="20"/>
                <w:szCs w:val="20"/>
              </w:rPr>
              <w:t> h </w:t>
            </w:r>
            <w:r w:rsidR="00E77641">
              <w:rPr>
                <w:rFonts w:ascii="Arial" w:hAnsi="Arial" w:cs="Arial"/>
                <w:sz w:val="20"/>
                <w:szCs w:val="20"/>
              </w:rPr>
              <w:t>30</w:t>
            </w:r>
            <w:r w:rsidRPr="001D0F7A">
              <w:rPr>
                <w:rFonts w:ascii="Arial" w:hAnsi="Arial" w:cs="Arial"/>
                <w:sz w:val="20"/>
                <w:szCs w:val="20"/>
              </w:rPr>
              <w:t xml:space="preserve">, l’ordre du jour étant épuisé, </w:t>
            </w:r>
            <w:r w:rsidRPr="001D0F7A">
              <w:rPr>
                <w:rFonts w:ascii="Arial" w:hAnsi="Arial" w:cs="Arial"/>
                <w:noProof/>
                <w:sz w:val="20"/>
                <w:szCs w:val="20"/>
              </w:rPr>
              <w:t>M.</w:t>
            </w:r>
            <w:r w:rsidR="00214CB7">
              <w:rPr>
                <w:rFonts w:ascii="Arial" w:hAnsi="Arial" w:cs="Arial"/>
                <w:noProof/>
                <w:sz w:val="20"/>
                <w:szCs w:val="20"/>
              </w:rPr>
              <w:t> </w:t>
            </w:r>
            <w:r w:rsidRPr="001D0F7A">
              <w:rPr>
                <w:rFonts w:ascii="Arial" w:hAnsi="Arial" w:cs="Arial"/>
                <w:noProof/>
                <w:sz w:val="20"/>
                <w:szCs w:val="20"/>
              </w:rPr>
              <w:t>Sylvain Lavoie</w:t>
            </w:r>
            <w:r w:rsidRPr="001D0F7A">
              <w:rPr>
                <w:rFonts w:ascii="Arial" w:hAnsi="Arial" w:cs="Arial"/>
                <w:sz w:val="20"/>
                <w:szCs w:val="20"/>
              </w:rPr>
              <w:t xml:space="preserve"> propose que la présente séance soit levée.</w:t>
            </w:r>
          </w:p>
          <w:p w14:paraId="6F9F3709" w14:textId="77777777" w:rsidR="00410E98" w:rsidRPr="002B17BC" w:rsidRDefault="00410E98" w:rsidP="001D0F7A">
            <w:pPr>
              <w:pStyle w:val="Normal025"/>
              <w:rPr>
                <w:rFonts w:ascii="Arial" w:hAnsi="Arial" w:cs="Arial"/>
                <w:sz w:val="20"/>
                <w:szCs w:val="20"/>
              </w:rPr>
            </w:pPr>
          </w:p>
        </w:tc>
      </w:tr>
    </w:tbl>
    <w:p w14:paraId="49705465" w14:textId="77777777" w:rsidR="00C902E6" w:rsidRPr="00C008ED" w:rsidRDefault="00C902E6" w:rsidP="00C902E6">
      <w:pPr>
        <w:rPr>
          <w:rFonts w:cs="Arial"/>
          <w:sz w:val="20"/>
          <w:szCs w:val="20"/>
        </w:rPr>
      </w:pPr>
    </w:p>
    <w:p w14:paraId="75628C24" w14:textId="77777777" w:rsidR="00C902E6" w:rsidRPr="0082665B" w:rsidRDefault="00C902E6" w:rsidP="00C902E6">
      <w:pPr>
        <w:rPr>
          <w:rFonts w:cs="Arial"/>
          <w:sz w:val="20"/>
          <w:szCs w:val="20"/>
        </w:rPr>
      </w:pPr>
    </w:p>
    <w:p w14:paraId="60A73F08" w14:textId="77777777" w:rsidR="00C902E6" w:rsidRPr="00C008ED" w:rsidRDefault="00C902E6" w:rsidP="00C902E6">
      <w:pPr>
        <w:rPr>
          <w:rFonts w:cs="Arial"/>
          <w:sz w:val="20"/>
          <w:szCs w:val="20"/>
        </w:rPr>
      </w:pPr>
    </w:p>
    <w:tbl>
      <w:tblPr>
        <w:tblW w:w="0" w:type="auto"/>
        <w:tblLook w:val="04A0" w:firstRow="1" w:lastRow="0" w:firstColumn="1" w:lastColumn="0" w:noHBand="0" w:noVBand="1"/>
      </w:tblPr>
      <w:tblGrid>
        <w:gridCol w:w="4077"/>
      </w:tblGrid>
      <w:tr w:rsidR="009908AA" w14:paraId="64D36D8E" w14:textId="77777777" w:rsidTr="00C902E6">
        <w:tc>
          <w:tcPr>
            <w:tcW w:w="4077" w:type="dxa"/>
            <w:tcBorders>
              <w:top w:val="single" w:sz="4" w:space="0" w:color="auto"/>
            </w:tcBorders>
          </w:tcPr>
          <w:p w14:paraId="0B29FCC9" w14:textId="77777777" w:rsidR="00C902E6" w:rsidRPr="00176787" w:rsidRDefault="00CE1682" w:rsidP="00C902E6">
            <w:pPr>
              <w:rPr>
                <w:rFonts w:cs="Arial"/>
                <w:b/>
                <w:i/>
                <w:sz w:val="20"/>
                <w:szCs w:val="20"/>
              </w:rPr>
            </w:pPr>
            <w:r w:rsidRPr="00176787">
              <w:rPr>
                <w:rFonts w:cs="Arial"/>
                <w:b/>
                <w:i/>
                <w:sz w:val="20"/>
                <w:szCs w:val="20"/>
              </w:rPr>
              <w:t>André Fortin, maire</w:t>
            </w:r>
          </w:p>
        </w:tc>
      </w:tr>
      <w:tr w:rsidR="009908AA" w14:paraId="1D97A59D" w14:textId="77777777" w:rsidTr="00C902E6">
        <w:tc>
          <w:tcPr>
            <w:tcW w:w="4077" w:type="dxa"/>
          </w:tcPr>
          <w:p w14:paraId="1E1EC5D1" w14:textId="77777777" w:rsidR="00C902E6" w:rsidRPr="00176787" w:rsidRDefault="00C902E6" w:rsidP="00C902E6">
            <w:pPr>
              <w:rPr>
                <w:rFonts w:cs="Arial"/>
                <w:b/>
                <w:i/>
                <w:sz w:val="20"/>
                <w:szCs w:val="20"/>
              </w:rPr>
            </w:pPr>
          </w:p>
        </w:tc>
      </w:tr>
      <w:tr w:rsidR="009908AA" w14:paraId="2792A68D" w14:textId="77777777" w:rsidTr="00C902E6">
        <w:tc>
          <w:tcPr>
            <w:tcW w:w="4077" w:type="dxa"/>
          </w:tcPr>
          <w:p w14:paraId="5DB944D6" w14:textId="77777777" w:rsidR="00C902E6" w:rsidRPr="00176787" w:rsidRDefault="00C902E6" w:rsidP="00C902E6">
            <w:pPr>
              <w:rPr>
                <w:rFonts w:cs="Arial"/>
                <w:b/>
                <w:i/>
                <w:sz w:val="20"/>
                <w:szCs w:val="20"/>
              </w:rPr>
            </w:pPr>
          </w:p>
        </w:tc>
      </w:tr>
      <w:tr w:rsidR="009908AA" w14:paraId="308451B2" w14:textId="77777777" w:rsidTr="00C902E6">
        <w:tc>
          <w:tcPr>
            <w:tcW w:w="4077" w:type="dxa"/>
            <w:tcBorders>
              <w:bottom w:val="single" w:sz="4" w:space="0" w:color="auto"/>
            </w:tcBorders>
          </w:tcPr>
          <w:p w14:paraId="400C3CC6" w14:textId="77777777" w:rsidR="00C902E6" w:rsidRPr="00176787" w:rsidRDefault="00C902E6" w:rsidP="00C902E6">
            <w:pPr>
              <w:rPr>
                <w:rFonts w:cs="Arial"/>
                <w:b/>
                <w:i/>
                <w:sz w:val="20"/>
                <w:szCs w:val="20"/>
              </w:rPr>
            </w:pPr>
          </w:p>
        </w:tc>
      </w:tr>
      <w:tr w:rsidR="009908AA" w14:paraId="0ACBC7AA" w14:textId="77777777" w:rsidTr="00C902E6">
        <w:tc>
          <w:tcPr>
            <w:tcW w:w="4077" w:type="dxa"/>
            <w:tcBorders>
              <w:top w:val="single" w:sz="4" w:space="0" w:color="auto"/>
            </w:tcBorders>
          </w:tcPr>
          <w:p w14:paraId="5F3EE45E" w14:textId="77777777" w:rsidR="00C902E6" w:rsidRPr="00176787" w:rsidRDefault="00CE1682" w:rsidP="00C902E6">
            <w:pPr>
              <w:rPr>
                <w:rFonts w:cs="Arial"/>
                <w:b/>
                <w:i/>
                <w:sz w:val="20"/>
                <w:szCs w:val="20"/>
              </w:rPr>
            </w:pPr>
            <w:r w:rsidRPr="00176787">
              <w:rPr>
                <w:rFonts w:cs="Arial"/>
                <w:b/>
                <w:i/>
                <w:sz w:val="20"/>
                <w:szCs w:val="20"/>
              </w:rPr>
              <w:t>Mario Bouchard, greffier</w:t>
            </w:r>
          </w:p>
        </w:tc>
      </w:tr>
    </w:tbl>
    <w:p w14:paraId="46B76C3F" w14:textId="77777777" w:rsidR="00C902E6" w:rsidRPr="00C008ED" w:rsidRDefault="00C902E6" w:rsidP="00C902E6">
      <w:pPr>
        <w:rPr>
          <w:rFonts w:cs="Arial"/>
          <w:sz w:val="20"/>
          <w:szCs w:val="20"/>
        </w:rPr>
      </w:pPr>
    </w:p>
    <w:sectPr w:rsidR="00C902E6" w:rsidRPr="00C008ED" w:rsidSect="00C902E6">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2160" w:right="1440" w:bottom="1888" w:left="2880" w:header="720" w:footer="720" w:gutter="0"/>
      <w:pgNumType w:start="6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6D63" w14:textId="77777777" w:rsidR="00CE1682" w:rsidRDefault="00CE1682">
      <w:r>
        <w:separator/>
      </w:r>
    </w:p>
  </w:endnote>
  <w:endnote w:type="continuationSeparator" w:id="0">
    <w:p w14:paraId="0BAC6282" w14:textId="77777777" w:rsidR="00CE1682" w:rsidRDefault="00CE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 Book">
    <w:altName w:val="Calibri"/>
    <w:panose1 w:val="00000000000000000000"/>
    <w:charset w:val="00"/>
    <w:family w:val="modern"/>
    <w:notTrueType/>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A5F" w14:textId="77777777" w:rsidR="00C902E6" w:rsidRDefault="00C902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9C51" w14:textId="77777777" w:rsidR="00C902E6" w:rsidRDefault="00C902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62A2" w14:textId="77777777" w:rsidR="00C902E6" w:rsidRDefault="00C902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117A" w14:textId="77777777" w:rsidR="00CE1682" w:rsidRDefault="00CE1682">
      <w:r>
        <w:separator/>
      </w:r>
    </w:p>
  </w:footnote>
  <w:footnote w:type="continuationSeparator" w:id="0">
    <w:p w14:paraId="4E7700A4" w14:textId="77777777" w:rsidR="00CE1682" w:rsidRDefault="00CE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EE76" w14:textId="77777777" w:rsidR="00C902E6" w:rsidRDefault="00C902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505F" w14:textId="77777777" w:rsidR="00C902E6" w:rsidRDefault="00C902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C08" w14:textId="77777777" w:rsidR="00C902E6" w:rsidRDefault="00C902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796"/>
    <w:multiLevelType w:val="hybridMultilevel"/>
    <w:tmpl w:val="4C68A252"/>
    <w:lvl w:ilvl="0" w:tplc="A582F4D8">
      <w:start w:val="1"/>
      <w:numFmt w:val="bullet"/>
      <w:lvlText w:val=""/>
      <w:lvlJc w:val="left"/>
      <w:pPr>
        <w:ind w:left="720" w:hanging="360"/>
      </w:pPr>
      <w:rPr>
        <w:rFonts w:ascii="Symbol" w:hAnsi="Symbol" w:hint="default"/>
      </w:rPr>
    </w:lvl>
    <w:lvl w:ilvl="1" w:tplc="9B24581A">
      <w:start w:val="1"/>
      <w:numFmt w:val="bullet"/>
      <w:lvlText w:val="o"/>
      <w:lvlJc w:val="left"/>
      <w:pPr>
        <w:ind w:left="1440" w:hanging="360"/>
      </w:pPr>
      <w:rPr>
        <w:rFonts w:ascii="Courier New" w:hAnsi="Courier New" w:cs="Courier New" w:hint="default"/>
      </w:rPr>
    </w:lvl>
    <w:lvl w:ilvl="2" w:tplc="574441E4">
      <w:start w:val="1"/>
      <w:numFmt w:val="bullet"/>
      <w:lvlText w:val=""/>
      <w:lvlJc w:val="left"/>
      <w:pPr>
        <w:ind w:left="2160" w:hanging="360"/>
      </w:pPr>
      <w:rPr>
        <w:rFonts w:ascii="Wingdings" w:hAnsi="Wingdings" w:hint="default"/>
      </w:rPr>
    </w:lvl>
    <w:lvl w:ilvl="3" w:tplc="1A38507A">
      <w:start w:val="1"/>
      <w:numFmt w:val="bullet"/>
      <w:lvlText w:val=""/>
      <w:lvlJc w:val="left"/>
      <w:pPr>
        <w:ind w:left="2880" w:hanging="360"/>
      </w:pPr>
      <w:rPr>
        <w:rFonts w:ascii="Symbol" w:hAnsi="Symbol" w:hint="default"/>
      </w:rPr>
    </w:lvl>
    <w:lvl w:ilvl="4" w:tplc="E4FA0338">
      <w:start w:val="1"/>
      <w:numFmt w:val="bullet"/>
      <w:lvlText w:val="o"/>
      <w:lvlJc w:val="left"/>
      <w:pPr>
        <w:ind w:left="3600" w:hanging="360"/>
      </w:pPr>
      <w:rPr>
        <w:rFonts w:ascii="Courier New" w:hAnsi="Courier New" w:cs="Courier New" w:hint="default"/>
      </w:rPr>
    </w:lvl>
    <w:lvl w:ilvl="5" w:tplc="FE8268D6">
      <w:start w:val="1"/>
      <w:numFmt w:val="bullet"/>
      <w:lvlText w:val=""/>
      <w:lvlJc w:val="left"/>
      <w:pPr>
        <w:ind w:left="4320" w:hanging="360"/>
      </w:pPr>
      <w:rPr>
        <w:rFonts w:ascii="Wingdings" w:hAnsi="Wingdings" w:hint="default"/>
      </w:rPr>
    </w:lvl>
    <w:lvl w:ilvl="6" w:tplc="6396DA76">
      <w:start w:val="1"/>
      <w:numFmt w:val="bullet"/>
      <w:lvlText w:val=""/>
      <w:lvlJc w:val="left"/>
      <w:pPr>
        <w:ind w:left="5040" w:hanging="360"/>
      </w:pPr>
      <w:rPr>
        <w:rFonts w:ascii="Symbol" w:hAnsi="Symbol" w:hint="default"/>
      </w:rPr>
    </w:lvl>
    <w:lvl w:ilvl="7" w:tplc="78C22072">
      <w:start w:val="1"/>
      <w:numFmt w:val="bullet"/>
      <w:lvlText w:val="o"/>
      <w:lvlJc w:val="left"/>
      <w:pPr>
        <w:ind w:left="5760" w:hanging="360"/>
      </w:pPr>
      <w:rPr>
        <w:rFonts w:ascii="Courier New" w:hAnsi="Courier New" w:cs="Courier New" w:hint="default"/>
      </w:rPr>
    </w:lvl>
    <w:lvl w:ilvl="8" w:tplc="09AA3BA8">
      <w:start w:val="1"/>
      <w:numFmt w:val="bullet"/>
      <w:lvlText w:val=""/>
      <w:lvlJc w:val="left"/>
      <w:pPr>
        <w:ind w:left="6480" w:hanging="360"/>
      </w:pPr>
      <w:rPr>
        <w:rFonts w:ascii="Wingdings" w:hAnsi="Wingdings" w:hint="default"/>
      </w:rPr>
    </w:lvl>
  </w:abstractNum>
  <w:abstractNum w:abstractNumId="1" w15:restartNumberingAfterBreak="0">
    <w:nsid w:val="30CA7666"/>
    <w:multiLevelType w:val="hybridMultilevel"/>
    <w:tmpl w:val="5736145A"/>
    <w:lvl w:ilvl="0" w:tplc="E65E5C12">
      <w:start w:val="16"/>
      <w:numFmt w:val="bullet"/>
      <w:lvlText w:val="-"/>
      <w:lvlJc w:val="left"/>
      <w:pPr>
        <w:ind w:left="720" w:hanging="360"/>
      </w:pPr>
      <w:rPr>
        <w:rFonts w:ascii="Calibri" w:eastAsia="Times New Roman" w:hAnsi="Calibri" w:cs="Arial" w:hint="default"/>
      </w:rPr>
    </w:lvl>
    <w:lvl w:ilvl="1" w:tplc="82A44DA4">
      <w:start w:val="1"/>
      <w:numFmt w:val="bullet"/>
      <w:lvlText w:val="o"/>
      <w:lvlJc w:val="left"/>
      <w:pPr>
        <w:ind w:left="1440" w:hanging="360"/>
      </w:pPr>
      <w:rPr>
        <w:rFonts w:ascii="Courier New" w:hAnsi="Courier New" w:cs="Courier New" w:hint="default"/>
      </w:rPr>
    </w:lvl>
    <w:lvl w:ilvl="2" w:tplc="125C98B0">
      <w:start w:val="1"/>
      <w:numFmt w:val="bullet"/>
      <w:lvlText w:val=""/>
      <w:lvlJc w:val="left"/>
      <w:pPr>
        <w:ind w:left="2160" w:hanging="360"/>
      </w:pPr>
      <w:rPr>
        <w:rFonts w:ascii="Wingdings" w:hAnsi="Wingdings" w:hint="default"/>
      </w:rPr>
    </w:lvl>
    <w:lvl w:ilvl="3" w:tplc="35426EF2">
      <w:start w:val="1"/>
      <w:numFmt w:val="bullet"/>
      <w:lvlText w:val=""/>
      <w:lvlJc w:val="left"/>
      <w:pPr>
        <w:ind w:left="2880" w:hanging="360"/>
      </w:pPr>
      <w:rPr>
        <w:rFonts w:ascii="Symbol" w:hAnsi="Symbol" w:hint="default"/>
      </w:rPr>
    </w:lvl>
    <w:lvl w:ilvl="4" w:tplc="9B6ACBC0">
      <w:start w:val="1"/>
      <w:numFmt w:val="bullet"/>
      <w:lvlText w:val="o"/>
      <w:lvlJc w:val="left"/>
      <w:pPr>
        <w:ind w:left="3600" w:hanging="360"/>
      </w:pPr>
      <w:rPr>
        <w:rFonts w:ascii="Courier New" w:hAnsi="Courier New" w:cs="Courier New" w:hint="default"/>
      </w:rPr>
    </w:lvl>
    <w:lvl w:ilvl="5" w:tplc="2A8E060A">
      <w:start w:val="1"/>
      <w:numFmt w:val="bullet"/>
      <w:lvlText w:val=""/>
      <w:lvlJc w:val="left"/>
      <w:pPr>
        <w:ind w:left="4320" w:hanging="360"/>
      </w:pPr>
      <w:rPr>
        <w:rFonts w:ascii="Wingdings" w:hAnsi="Wingdings" w:hint="default"/>
      </w:rPr>
    </w:lvl>
    <w:lvl w:ilvl="6" w:tplc="0A083452">
      <w:start w:val="1"/>
      <w:numFmt w:val="bullet"/>
      <w:lvlText w:val=""/>
      <w:lvlJc w:val="left"/>
      <w:pPr>
        <w:ind w:left="5040" w:hanging="360"/>
      </w:pPr>
      <w:rPr>
        <w:rFonts w:ascii="Symbol" w:hAnsi="Symbol" w:hint="default"/>
      </w:rPr>
    </w:lvl>
    <w:lvl w:ilvl="7" w:tplc="7F14B0CC">
      <w:start w:val="1"/>
      <w:numFmt w:val="bullet"/>
      <w:lvlText w:val="o"/>
      <w:lvlJc w:val="left"/>
      <w:pPr>
        <w:ind w:left="5760" w:hanging="360"/>
      </w:pPr>
      <w:rPr>
        <w:rFonts w:ascii="Courier New" w:hAnsi="Courier New" w:cs="Courier New" w:hint="default"/>
      </w:rPr>
    </w:lvl>
    <w:lvl w:ilvl="8" w:tplc="38BE5CE0">
      <w:start w:val="1"/>
      <w:numFmt w:val="bullet"/>
      <w:lvlText w:val=""/>
      <w:lvlJc w:val="left"/>
      <w:pPr>
        <w:ind w:left="6480" w:hanging="360"/>
      </w:pPr>
      <w:rPr>
        <w:rFonts w:ascii="Wingdings" w:hAnsi="Wingdings" w:hint="default"/>
      </w:rPr>
    </w:lvl>
  </w:abstractNum>
  <w:abstractNum w:abstractNumId="2" w15:restartNumberingAfterBreak="0">
    <w:nsid w:val="454E021A"/>
    <w:multiLevelType w:val="hybridMultilevel"/>
    <w:tmpl w:val="AFB690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293A57"/>
    <w:multiLevelType w:val="hybridMultilevel"/>
    <w:tmpl w:val="B2D87E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90D3BF0"/>
    <w:multiLevelType w:val="hybridMultilevel"/>
    <w:tmpl w:val="E064DD94"/>
    <w:lvl w:ilvl="0" w:tplc="00BA35A0">
      <w:start w:val="1"/>
      <w:numFmt w:val="bullet"/>
      <w:lvlText w:val=""/>
      <w:lvlJc w:val="left"/>
      <w:pPr>
        <w:ind w:left="720" w:hanging="360"/>
      </w:pPr>
      <w:rPr>
        <w:rFonts w:ascii="Symbol" w:hAnsi="Symbol" w:hint="default"/>
      </w:rPr>
    </w:lvl>
    <w:lvl w:ilvl="1" w:tplc="C85ADDC0">
      <w:start w:val="1"/>
      <w:numFmt w:val="bullet"/>
      <w:lvlText w:val="o"/>
      <w:lvlJc w:val="left"/>
      <w:pPr>
        <w:ind w:left="1440" w:hanging="360"/>
      </w:pPr>
      <w:rPr>
        <w:rFonts w:ascii="Courier New" w:hAnsi="Courier New" w:cs="Courier New" w:hint="default"/>
      </w:rPr>
    </w:lvl>
    <w:lvl w:ilvl="2" w:tplc="8BB06296">
      <w:start w:val="1"/>
      <w:numFmt w:val="bullet"/>
      <w:lvlText w:val=""/>
      <w:lvlJc w:val="left"/>
      <w:pPr>
        <w:ind w:left="2160" w:hanging="360"/>
      </w:pPr>
      <w:rPr>
        <w:rFonts w:ascii="Wingdings" w:hAnsi="Wingdings" w:hint="default"/>
      </w:rPr>
    </w:lvl>
    <w:lvl w:ilvl="3" w:tplc="726AE18A">
      <w:start w:val="1"/>
      <w:numFmt w:val="bullet"/>
      <w:lvlText w:val=""/>
      <w:lvlJc w:val="left"/>
      <w:pPr>
        <w:ind w:left="2880" w:hanging="360"/>
      </w:pPr>
      <w:rPr>
        <w:rFonts w:ascii="Symbol" w:hAnsi="Symbol" w:hint="default"/>
      </w:rPr>
    </w:lvl>
    <w:lvl w:ilvl="4" w:tplc="10CA9AD2">
      <w:start w:val="1"/>
      <w:numFmt w:val="bullet"/>
      <w:lvlText w:val="o"/>
      <w:lvlJc w:val="left"/>
      <w:pPr>
        <w:ind w:left="3600" w:hanging="360"/>
      </w:pPr>
      <w:rPr>
        <w:rFonts w:ascii="Courier New" w:hAnsi="Courier New" w:cs="Courier New" w:hint="default"/>
      </w:rPr>
    </w:lvl>
    <w:lvl w:ilvl="5" w:tplc="10E6ABA4">
      <w:start w:val="1"/>
      <w:numFmt w:val="bullet"/>
      <w:lvlText w:val=""/>
      <w:lvlJc w:val="left"/>
      <w:pPr>
        <w:ind w:left="4320" w:hanging="360"/>
      </w:pPr>
      <w:rPr>
        <w:rFonts w:ascii="Wingdings" w:hAnsi="Wingdings" w:hint="default"/>
      </w:rPr>
    </w:lvl>
    <w:lvl w:ilvl="6" w:tplc="4080FF08">
      <w:start w:val="1"/>
      <w:numFmt w:val="bullet"/>
      <w:lvlText w:val=""/>
      <w:lvlJc w:val="left"/>
      <w:pPr>
        <w:ind w:left="5040" w:hanging="360"/>
      </w:pPr>
      <w:rPr>
        <w:rFonts w:ascii="Symbol" w:hAnsi="Symbol" w:hint="default"/>
      </w:rPr>
    </w:lvl>
    <w:lvl w:ilvl="7" w:tplc="5BCE6AAA">
      <w:start w:val="1"/>
      <w:numFmt w:val="bullet"/>
      <w:lvlText w:val="o"/>
      <w:lvlJc w:val="left"/>
      <w:pPr>
        <w:ind w:left="5760" w:hanging="360"/>
      </w:pPr>
      <w:rPr>
        <w:rFonts w:ascii="Courier New" w:hAnsi="Courier New" w:cs="Courier New" w:hint="default"/>
      </w:rPr>
    </w:lvl>
    <w:lvl w:ilvl="8" w:tplc="71A07634">
      <w:start w:val="1"/>
      <w:numFmt w:val="bullet"/>
      <w:lvlText w:val=""/>
      <w:lvlJc w:val="left"/>
      <w:pPr>
        <w:ind w:left="6480" w:hanging="360"/>
      </w:pPr>
      <w:rPr>
        <w:rFonts w:ascii="Wingdings" w:hAnsi="Wingdings" w:hint="default"/>
      </w:rPr>
    </w:lvl>
  </w:abstractNum>
  <w:num w:numId="1" w16cid:durableId="1381395453">
    <w:abstractNumId w:val="1"/>
  </w:num>
  <w:num w:numId="2" w16cid:durableId="1570270118">
    <w:abstractNumId w:val="4"/>
  </w:num>
  <w:num w:numId="3" w16cid:durableId="1580016984">
    <w:abstractNumId w:val="0"/>
  </w:num>
  <w:num w:numId="4" w16cid:durableId="1875776150">
    <w:abstractNumId w:val="3"/>
  </w:num>
  <w:num w:numId="5" w16cid:durableId="90067928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96"/>
    <w:rsid w:val="00042BA7"/>
    <w:rsid w:val="00057DF8"/>
    <w:rsid w:val="00062FF9"/>
    <w:rsid w:val="00077D0C"/>
    <w:rsid w:val="000B55A8"/>
    <w:rsid w:val="000E04D8"/>
    <w:rsid w:val="00111F8B"/>
    <w:rsid w:val="0013066A"/>
    <w:rsid w:val="00160B32"/>
    <w:rsid w:val="00176787"/>
    <w:rsid w:val="001A728C"/>
    <w:rsid w:val="001C2769"/>
    <w:rsid w:val="001D0F7A"/>
    <w:rsid w:val="001D6F08"/>
    <w:rsid w:val="00214CB7"/>
    <w:rsid w:val="00217A86"/>
    <w:rsid w:val="00225AA9"/>
    <w:rsid w:val="0023498D"/>
    <w:rsid w:val="00272822"/>
    <w:rsid w:val="00275CE3"/>
    <w:rsid w:val="002B17BC"/>
    <w:rsid w:val="002C7856"/>
    <w:rsid w:val="002D2D5F"/>
    <w:rsid w:val="002D51FC"/>
    <w:rsid w:val="002E1A01"/>
    <w:rsid w:val="0032451E"/>
    <w:rsid w:val="00397B17"/>
    <w:rsid w:val="003A0289"/>
    <w:rsid w:val="003A6DB7"/>
    <w:rsid w:val="003C4572"/>
    <w:rsid w:val="00410E98"/>
    <w:rsid w:val="00422F55"/>
    <w:rsid w:val="0047129D"/>
    <w:rsid w:val="00473991"/>
    <w:rsid w:val="004835D6"/>
    <w:rsid w:val="00486F73"/>
    <w:rsid w:val="00493541"/>
    <w:rsid w:val="004A0853"/>
    <w:rsid w:val="004D3A85"/>
    <w:rsid w:val="004D4118"/>
    <w:rsid w:val="004D60F4"/>
    <w:rsid w:val="004D7470"/>
    <w:rsid w:val="00514D11"/>
    <w:rsid w:val="0054232B"/>
    <w:rsid w:val="00551500"/>
    <w:rsid w:val="00571186"/>
    <w:rsid w:val="0057476B"/>
    <w:rsid w:val="005E3F17"/>
    <w:rsid w:val="0061435C"/>
    <w:rsid w:val="0062415B"/>
    <w:rsid w:val="006357A9"/>
    <w:rsid w:val="00640D84"/>
    <w:rsid w:val="006438F0"/>
    <w:rsid w:val="00643B7C"/>
    <w:rsid w:val="0067776C"/>
    <w:rsid w:val="006A68D7"/>
    <w:rsid w:val="006B18D5"/>
    <w:rsid w:val="006C5C51"/>
    <w:rsid w:val="006D73EB"/>
    <w:rsid w:val="006E062F"/>
    <w:rsid w:val="006F48FF"/>
    <w:rsid w:val="007408E4"/>
    <w:rsid w:val="00761B9C"/>
    <w:rsid w:val="00795AC0"/>
    <w:rsid w:val="007D61B6"/>
    <w:rsid w:val="008138C6"/>
    <w:rsid w:val="0082665B"/>
    <w:rsid w:val="008320F4"/>
    <w:rsid w:val="0087726E"/>
    <w:rsid w:val="00887674"/>
    <w:rsid w:val="008A0864"/>
    <w:rsid w:val="008C2D51"/>
    <w:rsid w:val="0090693C"/>
    <w:rsid w:val="009136CB"/>
    <w:rsid w:val="00973F96"/>
    <w:rsid w:val="009908AA"/>
    <w:rsid w:val="009A463E"/>
    <w:rsid w:val="00A5463B"/>
    <w:rsid w:val="00A6044F"/>
    <w:rsid w:val="00A71453"/>
    <w:rsid w:val="00A84E16"/>
    <w:rsid w:val="00AA7669"/>
    <w:rsid w:val="00AC4E51"/>
    <w:rsid w:val="00AE68A3"/>
    <w:rsid w:val="00B11FAD"/>
    <w:rsid w:val="00B42214"/>
    <w:rsid w:val="00BB4496"/>
    <w:rsid w:val="00BC7255"/>
    <w:rsid w:val="00BE0591"/>
    <w:rsid w:val="00C008ED"/>
    <w:rsid w:val="00C10176"/>
    <w:rsid w:val="00C41659"/>
    <w:rsid w:val="00C423EF"/>
    <w:rsid w:val="00C71A0D"/>
    <w:rsid w:val="00C902E6"/>
    <w:rsid w:val="00CC4FE2"/>
    <w:rsid w:val="00CC5114"/>
    <w:rsid w:val="00CD076B"/>
    <w:rsid w:val="00CE1682"/>
    <w:rsid w:val="00CE1E39"/>
    <w:rsid w:val="00CE7DA0"/>
    <w:rsid w:val="00D0106A"/>
    <w:rsid w:val="00D06AC9"/>
    <w:rsid w:val="00D32C5A"/>
    <w:rsid w:val="00DA1E13"/>
    <w:rsid w:val="00DA3E9D"/>
    <w:rsid w:val="00DA4EDE"/>
    <w:rsid w:val="00DA6CAC"/>
    <w:rsid w:val="00DC73AD"/>
    <w:rsid w:val="00DD2CA9"/>
    <w:rsid w:val="00DF4E78"/>
    <w:rsid w:val="00E106D5"/>
    <w:rsid w:val="00E134DE"/>
    <w:rsid w:val="00E46FA0"/>
    <w:rsid w:val="00E521CB"/>
    <w:rsid w:val="00E6742C"/>
    <w:rsid w:val="00E77641"/>
    <w:rsid w:val="00EB2F67"/>
    <w:rsid w:val="00EC4C8A"/>
    <w:rsid w:val="00EC7E6C"/>
    <w:rsid w:val="00EF36D8"/>
    <w:rsid w:val="00F11144"/>
    <w:rsid w:val="00F23F49"/>
    <w:rsid w:val="00F4730C"/>
    <w:rsid w:val="00F80C0B"/>
    <w:rsid w:val="00F9591B"/>
    <w:rsid w:val="00FF2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7A7E"/>
  <w15:docId w15:val="{1C09A1CE-0ACF-4267-AD7E-3BDB118B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C8"/>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53FF"/>
    <w:pPr>
      <w:ind w:left="720"/>
      <w:contextualSpacing/>
    </w:pPr>
    <w:rPr>
      <w:rFonts w:ascii="Calibri" w:hAnsi="Calibri"/>
    </w:rPr>
  </w:style>
  <w:style w:type="paragraph" w:styleId="Corpsdetexte2">
    <w:name w:val="Body Text 2"/>
    <w:basedOn w:val="Normal"/>
    <w:link w:val="Corpsdetexte2Car"/>
    <w:uiPriority w:val="99"/>
    <w:unhideWhenUsed/>
    <w:rsid w:val="00063678"/>
    <w:pPr>
      <w:spacing w:after="120" w:line="480" w:lineRule="auto"/>
    </w:pPr>
    <w:rPr>
      <w:rFonts w:ascii="Calibri" w:hAnsi="Calibri"/>
      <w:lang w:val="x-none"/>
    </w:rPr>
  </w:style>
  <w:style w:type="character" w:customStyle="1" w:styleId="Corpsdetexte2Car">
    <w:name w:val="Corps de texte 2 Car"/>
    <w:link w:val="Corpsdetexte2"/>
    <w:uiPriority w:val="99"/>
    <w:rsid w:val="00063678"/>
    <w:rPr>
      <w:rFonts w:ascii="Calibri" w:hAnsi="Calibri"/>
      <w:sz w:val="22"/>
      <w:szCs w:val="22"/>
      <w:lang w:eastAsia="en-US"/>
    </w:rPr>
  </w:style>
  <w:style w:type="paragraph" w:customStyle="1" w:styleId="standard10">
    <w:name w:val="standard 10"/>
    <w:basedOn w:val="Normal"/>
    <w:rsid w:val="00BE51C8"/>
    <w:pPr>
      <w:spacing w:line="340" w:lineRule="atLeast"/>
    </w:pPr>
    <w:rPr>
      <w:rFonts w:ascii="Helvetica" w:eastAsia="Times New Roman" w:hAnsi="Helvetica"/>
      <w:sz w:val="20"/>
      <w:szCs w:val="20"/>
      <w:lang w:val="fr-FR" w:eastAsia="fr-FR"/>
    </w:rPr>
  </w:style>
  <w:style w:type="paragraph" w:styleId="En-tte">
    <w:name w:val="header"/>
    <w:basedOn w:val="Normal"/>
    <w:link w:val="En-tteCar"/>
    <w:unhideWhenUsed/>
    <w:rsid w:val="0039239D"/>
    <w:pPr>
      <w:tabs>
        <w:tab w:val="center" w:pos="4320"/>
        <w:tab w:val="right" w:pos="8640"/>
      </w:tabs>
    </w:pPr>
    <w:rPr>
      <w:lang w:val="x-none"/>
    </w:rPr>
  </w:style>
  <w:style w:type="character" w:customStyle="1" w:styleId="En-tteCar">
    <w:name w:val="En-tête Car"/>
    <w:link w:val="En-tte"/>
    <w:rsid w:val="0039239D"/>
    <w:rPr>
      <w:sz w:val="22"/>
      <w:szCs w:val="22"/>
      <w:lang w:eastAsia="en-US"/>
    </w:rPr>
  </w:style>
  <w:style w:type="paragraph" w:styleId="Pieddepage">
    <w:name w:val="footer"/>
    <w:basedOn w:val="Normal"/>
    <w:link w:val="PieddepageCar"/>
    <w:unhideWhenUsed/>
    <w:rsid w:val="0039239D"/>
    <w:pPr>
      <w:tabs>
        <w:tab w:val="center" w:pos="4320"/>
        <w:tab w:val="right" w:pos="8640"/>
      </w:tabs>
    </w:pPr>
    <w:rPr>
      <w:lang w:val="x-none"/>
    </w:rPr>
  </w:style>
  <w:style w:type="character" w:customStyle="1" w:styleId="PieddepageCar">
    <w:name w:val="Pied de page Car"/>
    <w:link w:val="Pieddepage"/>
    <w:rsid w:val="0039239D"/>
    <w:rPr>
      <w:sz w:val="22"/>
      <w:szCs w:val="22"/>
      <w:lang w:eastAsia="en-US"/>
    </w:rPr>
  </w:style>
  <w:style w:type="paragraph" w:styleId="Corpsdetexte">
    <w:name w:val="Body Text"/>
    <w:basedOn w:val="Normal"/>
    <w:link w:val="CorpsdetexteCar"/>
    <w:uiPriority w:val="99"/>
    <w:semiHidden/>
    <w:unhideWhenUsed/>
    <w:rsid w:val="005D02B7"/>
    <w:pPr>
      <w:spacing w:after="120"/>
    </w:pPr>
    <w:rPr>
      <w:lang w:val="x-none"/>
    </w:rPr>
  </w:style>
  <w:style w:type="character" w:customStyle="1" w:styleId="CorpsdetexteCar">
    <w:name w:val="Corps de texte Car"/>
    <w:link w:val="Corpsdetexte"/>
    <w:uiPriority w:val="99"/>
    <w:semiHidden/>
    <w:rsid w:val="005D02B7"/>
    <w:rPr>
      <w:sz w:val="22"/>
      <w:szCs w:val="22"/>
      <w:lang w:eastAsia="en-US"/>
    </w:rPr>
  </w:style>
  <w:style w:type="paragraph" w:styleId="Retraitcorpsdetexte">
    <w:name w:val="Body Text Indent"/>
    <w:basedOn w:val="Normal"/>
    <w:link w:val="RetraitcorpsdetexteCar"/>
    <w:uiPriority w:val="99"/>
    <w:unhideWhenUsed/>
    <w:rsid w:val="000071F3"/>
    <w:pPr>
      <w:spacing w:after="120"/>
      <w:ind w:left="283"/>
    </w:pPr>
    <w:rPr>
      <w:rFonts w:ascii="Calibri" w:hAnsi="Calibri"/>
      <w:lang w:val="x-none"/>
    </w:rPr>
  </w:style>
  <w:style w:type="character" w:customStyle="1" w:styleId="RetraitcorpsdetexteCar">
    <w:name w:val="Retrait corps de texte Car"/>
    <w:link w:val="Retraitcorpsdetexte"/>
    <w:uiPriority w:val="99"/>
    <w:rsid w:val="000071F3"/>
    <w:rPr>
      <w:rFonts w:ascii="Calibri" w:hAnsi="Calibri"/>
      <w:sz w:val="22"/>
      <w:szCs w:val="22"/>
      <w:lang w:eastAsia="en-US"/>
    </w:rPr>
  </w:style>
  <w:style w:type="paragraph" w:customStyle="1" w:styleId="Default">
    <w:name w:val="Default"/>
    <w:rsid w:val="00545894"/>
    <w:pPr>
      <w:autoSpaceDE w:val="0"/>
      <w:autoSpaceDN w:val="0"/>
      <w:adjustRightInd w:val="0"/>
    </w:pPr>
    <w:rPr>
      <w:rFonts w:ascii="Times New Roman" w:hAnsi="Times New Roman"/>
      <w:color w:val="000000"/>
      <w:sz w:val="24"/>
      <w:szCs w:val="24"/>
    </w:rPr>
  </w:style>
  <w:style w:type="paragraph" w:customStyle="1" w:styleId="Paragraphedeliste1">
    <w:name w:val="Paragraphe de liste1"/>
    <w:basedOn w:val="Normal"/>
    <w:rsid w:val="00CE38EC"/>
    <w:pPr>
      <w:spacing w:after="200" w:line="276" w:lineRule="auto"/>
      <w:ind w:left="720"/>
      <w:contextualSpacing/>
      <w:jc w:val="left"/>
    </w:pPr>
    <w:rPr>
      <w:rFonts w:ascii="Calibri" w:eastAsia="Times New Roman" w:hAnsi="Calibri"/>
      <w:lang w:eastAsia="fr-CA"/>
    </w:rPr>
  </w:style>
  <w:style w:type="paragraph" w:styleId="Titre">
    <w:name w:val="Title"/>
    <w:basedOn w:val="Normal"/>
    <w:link w:val="TitreCar"/>
    <w:qFormat/>
    <w:rsid w:val="00421753"/>
    <w:pPr>
      <w:pBdr>
        <w:bottom w:val="dashDotStroked" w:sz="24" w:space="1" w:color="auto"/>
      </w:pBdr>
      <w:jc w:val="center"/>
    </w:pPr>
    <w:rPr>
      <w:rFonts w:ascii="Arial Narrow" w:eastAsia="Times New Roman" w:hAnsi="Arial Narrow"/>
      <w:b/>
      <w:i/>
      <w:sz w:val="52"/>
      <w:szCs w:val="20"/>
      <w:lang w:val="x-none" w:eastAsia="fr-FR"/>
    </w:rPr>
  </w:style>
  <w:style w:type="character" w:customStyle="1" w:styleId="TitreCar">
    <w:name w:val="Titre Car"/>
    <w:link w:val="Titre"/>
    <w:rsid w:val="00421753"/>
    <w:rPr>
      <w:rFonts w:ascii="Arial Narrow" w:eastAsia="Times New Roman" w:hAnsi="Arial Narrow"/>
      <w:b/>
      <w:i/>
      <w:sz w:val="52"/>
      <w:lang w:eastAsia="fr-FR"/>
    </w:rPr>
  </w:style>
  <w:style w:type="paragraph" w:customStyle="1" w:styleId="Texte">
    <w:name w:val="Texte"/>
    <w:basedOn w:val="Normal"/>
    <w:rsid w:val="00421753"/>
    <w:pPr>
      <w:tabs>
        <w:tab w:val="left" w:pos="567"/>
        <w:tab w:val="left" w:pos="2154"/>
        <w:tab w:val="left" w:pos="2381"/>
        <w:tab w:val="left" w:pos="2721"/>
        <w:tab w:val="left" w:pos="3090"/>
        <w:tab w:val="left" w:pos="4309"/>
        <w:tab w:val="left" w:pos="4762"/>
        <w:tab w:val="left" w:pos="7371"/>
        <w:tab w:val="right" w:pos="8618"/>
      </w:tabs>
      <w:spacing w:line="288" w:lineRule="exact"/>
      <w:ind w:left="2154" w:hanging="2154"/>
    </w:pPr>
    <w:rPr>
      <w:rFonts w:ascii="Helvetica" w:eastAsia="Times New Roman" w:hAnsi="Helvetica"/>
      <w:sz w:val="20"/>
      <w:szCs w:val="20"/>
      <w:lang w:val="fr-FR" w:eastAsia="fr-FR"/>
    </w:rPr>
  </w:style>
  <w:style w:type="paragraph" w:customStyle="1" w:styleId="StyleGrasJustifiAvant6pt">
    <w:name w:val="Style Gras Justifié Avant : 6 pt"/>
    <w:basedOn w:val="Normal"/>
    <w:rsid w:val="00D87869"/>
    <w:pPr>
      <w:spacing w:before="120"/>
    </w:pPr>
    <w:rPr>
      <w:rFonts w:ascii="Arial Narrow" w:eastAsia="Times New Roman" w:hAnsi="Arial Narrow"/>
      <w:b/>
      <w:bCs/>
      <w:szCs w:val="20"/>
      <w:lang w:val="fr-FR" w:eastAsia="fr-FR"/>
    </w:rPr>
  </w:style>
  <w:style w:type="paragraph" w:styleId="NormalWeb">
    <w:name w:val="Normal (Web)"/>
    <w:basedOn w:val="Normal"/>
    <w:uiPriority w:val="99"/>
    <w:semiHidden/>
    <w:unhideWhenUsed/>
    <w:rsid w:val="00F4528B"/>
    <w:pPr>
      <w:spacing w:before="100" w:beforeAutospacing="1" w:after="100" w:afterAutospacing="1"/>
      <w:jc w:val="left"/>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unhideWhenUsed/>
    <w:rsid w:val="005913A6"/>
    <w:rPr>
      <w:rFonts w:ascii="Segoe UI" w:hAnsi="Segoe UI"/>
      <w:sz w:val="18"/>
      <w:szCs w:val="18"/>
      <w:lang w:val="x-none"/>
    </w:rPr>
  </w:style>
  <w:style w:type="character" w:customStyle="1" w:styleId="TextedebullesCar">
    <w:name w:val="Texte de bulles Car"/>
    <w:link w:val="Textedebulles"/>
    <w:uiPriority w:val="99"/>
    <w:semiHidden/>
    <w:rsid w:val="005913A6"/>
    <w:rPr>
      <w:rFonts w:ascii="Segoe UI" w:hAnsi="Segoe UI" w:cs="Segoe UI"/>
      <w:sz w:val="18"/>
      <w:szCs w:val="18"/>
      <w:lang w:eastAsia="en-US"/>
    </w:rPr>
  </w:style>
  <w:style w:type="paragraph" w:styleId="Sansinterligne">
    <w:name w:val="No Spacing"/>
    <w:uiPriority w:val="1"/>
    <w:qFormat/>
    <w:rsid w:val="00A1552D"/>
    <w:rPr>
      <w:rFonts w:ascii="Calibri" w:eastAsia="Times New Roman" w:hAnsi="Calibri"/>
      <w:sz w:val="22"/>
      <w:szCs w:val="22"/>
      <w:lang w:val="en-US" w:eastAsia="en-US"/>
    </w:rPr>
  </w:style>
  <w:style w:type="table" w:styleId="TableauGrille2">
    <w:name w:val="Grid Table 2"/>
    <w:basedOn w:val="TableauNormal"/>
    <w:uiPriority w:val="47"/>
    <w:rsid w:val="00371ACA"/>
    <w:rPr>
      <w:rFonts w:ascii="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bottom w:val="single" w:sz="12" w:space="0" w:color="666666"/>
        </w:tcBorders>
        <w:shd w:val="clear" w:color="auto" w:fill="FFFFFF"/>
      </w:tcPr>
    </w:tblStylePr>
    <w:tblStylePr w:type="lastRow">
      <w:rPr>
        <w:b/>
        <w:bCs/>
      </w:rPr>
      <w:tblPr/>
      <w:tcPr>
        <w:tcBorders>
          <w:top w:val="double" w:sz="2" w:space="0" w:color="666666"/>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0">
    <w:name w:val="Normal_0"/>
    <w:qFormat/>
    <w:rsid w:val="0036468E"/>
    <w:rPr>
      <w:rFonts w:ascii="Times New Roman" w:eastAsia="Times New Roman" w:hAnsi="Times New Roman"/>
      <w:sz w:val="24"/>
      <w:szCs w:val="24"/>
      <w:lang w:eastAsia="en-US"/>
    </w:rPr>
  </w:style>
  <w:style w:type="paragraph" w:customStyle="1" w:styleId="Normal00">
    <w:name w:val="Normal_0_0"/>
    <w:qFormat/>
    <w:rsid w:val="0036468E"/>
    <w:rPr>
      <w:rFonts w:ascii="Times New Roman" w:eastAsia="Times New Roman" w:hAnsi="Times New Roman"/>
      <w:sz w:val="24"/>
      <w:szCs w:val="24"/>
      <w:lang w:eastAsia="en-US"/>
    </w:rPr>
  </w:style>
  <w:style w:type="paragraph" w:customStyle="1" w:styleId="ListParagraph0">
    <w:name w:val="List Paragraph_0"/>
    <w:basedOn w:val="Normal1"/>
    <w:uiPriority w:val="34"/>
    <w:qFormat/>
    <w:rsid w:val="00E42E9C"/>
    <w:pPr>
      <w:ind w:left="720"/>
      <w:contextualSpacing/>
    </w:pPr>
  </w:style>
  <w:style w:type="paragraph" w:customStyle="1" w:styleId="Normal1">
    <w:name w:val="Normal_1"/>
    <w:qFormat/>
    <w:rsid w:val="00CF6C8A"/>
    <w:pPr>
      <w:jc w:val="both"/>
    </w:pPr>
    <w:rPr>
      <w:rFonts w:ascii="Calibri" w:hAnsi="Calibri"/>
      <w:sz w:val="22"/>
      <w:szCs w:val="22"/>
      <w:lang w:eastAsia="en-US"/>
    </w:rPr>
  </w:style>
  <w:style w:type="paragraph" w:customStyle="1" w:styleId="Normal01">
    <w:name w:val="Normal_0_1"/>
    <w:qFormat/>
    <w:rsid w:val="0036468E"/>
    <w:rPr>
      <w:rFonts w:ascii="Times New Roman" w:eastAsia="Times New Roman" w:hAnsi="Times New Roman"/>
      <w:sz w:val="24"/>
      <w:szCs w:val="24"/>
      <w:lang w:eastAsia="en-US"/>
    </w:rPr>
  </w:style>
  <w:style w:type="paragraph" w:customStyle="1" w:styleId="Normal02">
    <w:name w:val="Normal_0_2"/>
    <w:qFormat/>
    <w:rsid w:val="0036468E"/>
    <w:rPr>
      <w:rFonts w:ascii="Times New Roman" w:eastAsia="Times New Roman" w:hAnsi="Times New Roman"/>
      <w:sz w:val="24"/>
      <w:szCs w:val="24"/>
      <w:lang w:eastAsia="en-US"/>
    </w:rPr>
  </w:style>
  <w:style w:type="paragraph" w:customStyle="1" w:styleId="Normal03">
    <w:name w:val="Normal_0_3"/>
    <w:qFormat/>
    <w:rsid w:val="0036468E"/>
    <w:rPr>
      <w:rFonts w:ascii="Times New Roman" w:eastAsia="Times New Roman" w:hAnsi="Times New Roman"/>
      <w:sz w:val="24"/>
      <w:szCs w:val="24"/>
      <w:lang w:eastAsia="en-US"/>
    </w:rPr>
  </w:style>
  <w:style w:type="paragraph" w:customStyle="1" w:styleId="Paragraphedeliste0">
    <w:name w:val="Paragraphe de liste_0"/>
    <w:basedOn w:val="Normal03"/>
    <w:uiPriority w:val="34"/>
    <w:qFormat/>
    <w:rsid w:val="00E46FA0"/>
    <w:pPr>
      <w:ind w:left="720"/>
      <w:contextualSpacing/>
    </w:pPr>
    <w:rPr>
      <w:rFonts w:ascii="Mont Book" w:hAnsi="Mont Book"/>
      <w:lang w:val="fr-FR" w:eastAsia="ja-JP"/>
    </w:rPr>
  </w:style>
  <w:style w:type="paragraph" w:customStyle="1" w:styleId="Normal06">
    <w:name w:val="Normal_0_6"/>
    <w:qFormat/>
    <w:rsid w:val="00C71A0D"/>
    <w:rPr>
      <w:rFonts w:ascii="Times New Roman" w:eastAsia="Times New Roman" w:hAnsi="Times New Roman"/>
      <w:sz w:val="24"/>
      <w:szCs w:val="24"/>
      <w:lang w:eastAsia="en-US"/>
    </w:rPr>
  </w:style>
  <w:style w:type="paragraph" w:customStyle="1" w:styleId="Normal04">
    <w:name w:val="Normal_0_4"/>
    <w:qFormat/>
    <w:rsid w:val="0036468E"/>
    <w:rPr>
      <w:rFonts w:ascii="Times New Roman" w:eastAsia="Times New Roman" w:hAnsi="Times New Roman"/>
      <w:sz w:val="24"/>
      <w:szCs w:val="24"/>
      <w:lang w:eastAsia="en-US"/>
    </w:rPr>
  </w:style>
  <w:style w:type="paragraph" w:customStyle="1" w:styleId="Normal05">
    <w:name w:val="Normal_0_5"/>
    <w:qFormat/>
    <w:rsid w:val="0036468E"/>
    <w:rPr>
      <w:rFonts w:ascii="Times New Roman" w:eastAsia="Times New Roman" w:hAnsi="Times New Roman"/>
      <w:sz w:val="24"/>
      <w:szCs w:val="24"/>
      <w:lang w:eastAsia="en-US"/>
    </w:rPr>
  </w:style>
  <w:style w:type="character" w:styleId="Lienhypertexte">
    <w:name w:val="Hyperlink"/>
    <w:uiPriority w:val="99"/>
    <w:unhideWhenUsed/>
    <w:rsid w:val="00D0522F"/>
    <w:rPr>
      <w:rFonts w:ascii="Times New Roman" w:eastAsia="Times New Roman" w:hAnsi="Times New Roman"/>
      <w:color w:val="0000FF"/>
      <w:u w:val="single"/>
    </w:rPr>
  </w:style>
  <w:style w:type="paragraph" w:customStyle="1" w:styleId="Normal07">
    <w:name w:val="Normal_0_7"/>
    <w:qFormat/>
    <w:rsid w:val="0036468E"/>
    <w:rPr>
      <w:rFonts w:ascii="Times New Roman" w:eastAsia="Times New Roman" w:hAnsi="Times New Roman"/>
      <w:sz w:val="24"/>
      <w:szCs w:val="24"/>
      <w:lang w:eastAsia="en-US"/>
    </w:rPr>
  </w:style>
  <w:style w:type="character" w:customStyle="1" w:styleId="normaltextrun">
    <w:name w:val="normaltextrun"/>
    <w:basedOn w:val="Policepardfaut"/>
    <w:rsid w:val="006B18D5"/>
    <w:rPr>
      <w:rFonts w:ascii="Times New Roman" w:eastAsia="Times New Roman" w:hAnsi="Times New Roman"/>
    </w:rPr>
  </w:style>
  <w:style w:type="paragraph" w:customStyle="1" w:styleId="Normal08">
    <w:name w:val="Normal_0_8"/>
    <w:qFormat/>
    <w:rsid w:val="0036468E"/>
    <w:rPr>
      <w:rFonts w:ascii="Times New Roman" w:eastAsia="Times New Roman" w:hAnsi="Times New Roman"/>
      <w:sz w:val="24"/>
      <w:szCs w:val="24"/>
      <w:lang w:eastAsia="en-US"/>
    </w:rPr>
  </w:style>
  <w:style w:type="paragraph" w:customStyle="1" w:styleId="Normal09">
    <w:name w:val="Normal_0_9"/>
    <w:qFormat/>
    <w:rsid w:val="0036468E"/>
    <w:rPr>
      <w:rFonts w:ascii="Times New Roman" w:eastAsia="Times New Roman" w:hAnsi="Times New Roman"/>
      <w:sz w:val="24"/>
      <w:szCs w:val="24"/>
      <w:lang w:eastAsia="en-US"/>
    </w:rPr>
  </w:style>
  <w:style w:type="paragraph" w:customStyle="1" w:styleId="Normal010">
    <w:name w:val="Normal_0_10"/>
    <w:qFormat/>
    <w:rsid w:val="0036468E"/>
    <w:rPr>
      <w:rFonts w:ascii="Times New Roman" w:eastAsia="Times New Roman" w:hAnsi="Times New Roman"/>
      <w:sz w:val="24"/>
      <w:szCs w:val="24"/>
      <w:lang w:eastAsia="en-US"/>
    </w:rPr>
  </w:style>
  <w:style w:type="paragraph" w:customStyle="1" w:styleId="Normal011">
    <w:name w:val="Normal_0_11"/>
    <w:qFormat/>
    <w:rsid w:val="0036468E"/>
    <w:rPr>
      <w:rFonts w:ascii="Times New Roman" w:eastAsia="Times New Roman" w:hAnsi="Times New Roman"/>
      <w:sz w:val="24"/>
      <w:szCs w:val="24"/>
      <w:lang w:eastAsia="en-US"/>
    </w:rPr>
  </w:style>
  <w:style w:type="character" w:customStyle="1" w:styleId="Accentuation0">
    <w:name w:val="Accentuation_0"/>
    <w:uiPriority w:val="20"/>
    <w:qFormat/>
    <w:rsid w:val="00514D11"/>
    <w:rPr>
      <w:rFonts w:ascii="Times New Roman" w:eastAsia="Times New Roman" w:hAnsi="Times New Roman"/>
      <w:i/>
      <w:iCs/>
    </w:rPr>
  </w:style>
  <w:style w:type="paragraph" w:customStyle="1" w:styleId="Normal012">
    <w:name w:val="Normal_0_12"/>
    <w:qFormat/>
    <w:rsid w:val="0036468E"/>
    <w:rPr>
      <w:rFonts w:ascii="Times New Roman" w:eastAsia="Times New Roman" w:hAnsi="Times New Roman"/>
      <w:sz w:val="24"/>
      <w:szCs w:val="24"/>
      <w:lang w:eastAsia="en-US"/>
    </w:rPr>
  </w:style>
  <w:style w:type="paragraph" w:customStyle="1" w:styleId="Normal013">
    <w:name w:val="Normal_0_13"/>
    <w:qFormat/>
    <w:rsid w:val="0036468E"/>
    <w:rPr>
      <w:rFonts w:ascii="Times New Roman" w:eastAsia="Times New Roman" w:hAnsi="Times New Roman"/>
      <w:sz w:val="24"/>
      <w:szCs w:val="24"/>
      <w:lang w:eastAsia="en-US"/>
    </w:rPr>
  </w:style>
  <w:style w:type="paragraph" w:customStyle="1" w:styleId="Normal014">
    <w:name w:val="Normal_0_14"/>
    <w:qFormat/>
    <w:rsid w:val="0036468E"/>
    <w:rPr>
      <w:rFonts w:ascii="Times New Roman" w:eastAsia="Times New Roman" w:hAnsi="Times New Roman"/>
      <w:sz w:val="24"/>
      <w:szCs w:val="24"/>
      <w:lang w:eastAsia="en-US"/>
    </w:rPr>
  </w:style>
  <w:style w:type="paragraph" w:customStyle="1" w:styleId="Normal015">
    <w:name w:val="Normal_0_15"/>
    <w:qFormat/>
    <w:rsid w:val="0036468E"/>
    <w:rPr>
      <w:rFonts w:ascii="Times New Roman" w:eastAsia="Times New Roman" w:hAnsi="Times New Roman"/>
      <w:sz w:val="24"/>
      <w:szCs w:val="24"/>
      <w:lang w:eastAsia="en-US"/>
    </w:rPr>
  </w:style>
  <w:style w:type="paragraph" w:customStyle="1" w:styleId="Normal023">
    <w:name w:val="Normal_0_23"/>
    <w:qFormat/>
    <w:rsid w:val="008928EC"/>
    <w:rPr>
      <w:rFonts w:ascii="Times New Roman" w:eastAsia="Times New Roman" w:hAnsi="Times New Roman"/>
      <w:sz w:val="24"/>
      <w:szCs w:val="24"/>
      <w:lang w:eastAsia="en-US"/>
    </w:rPr>
  </w:style>
  <w:style w:type="paragraph" w:customStyle="1" w:styleId="Normal0100">
    <w:name w:val="Normal_0_10_0"/>
    <w:qFormat/>
    <w:rsid w:val="00077D0C"/>
    <w:rPr>
      <w:rFonts w:ascii="Times New Roman" w:eastAsia="Times New Roman" w:hAnsi="Times New Roman"/>
      <w:sz w:val="24"/>
      <w:szCs w:val="24"/>
      <w:lang w:eastAsia="en-US"/>
    </w:rPr>
  </w:style>
  <w:style w:type="paragraph" w:customStyle="1" w:styleId="Normal016">
    <w:name w:val="Normal_0_16"/>
    <w:qFormat/>
    <w:rsid w:val="0036468E"/>
    <w:rPr>
      <w:rFonts w:ascii="Times New Roman" w:eastAsia="Times New Roman" w:hAnsi="Times New Roman"/>
      <w:sz w:val="24"/>
      <w:szCs w:val="24"/>
      <w:lang w:eastAsia="en-US"/>
    </w:rPr>
  </w:style>
  <w:style w:type="paragraph" w:customStyle="1" w:styleId="Normal0230">
    <w:name w:val="Normal_0_23_0"/>
    <w:qFormat/>
    <w:rsid w:val="00AC4E51"/>
    <w:rPr>
      <w:rFonts w:ascii="Times New Roman" w:eastAsia="Times New Roman" w:hAnsi="Times New Roman"/>
      <w:sz w:val="24"/>
      <w:szCs w:val="24"/>
      <w:lang w:eastAsia="en-US"/>
    </w:rPr>
  </w:style>
  <w:style w:type="paragraph" w:customStyle="1" w:styleId="Normal017">
    <w:name w:val="Normal_0_17"/>
    <w:qFormat/>
    <w:rsid w:val="0036468E"/>
    <w:rPr>
      <w:rFonts w:ascii="Times New Roman" w:eastAsia="Times New Roman" w:hAnsi="Times New Roman"/>
      <w:sz w:val="24"/>
      <w:szCs w:val="24"/>
      <w:lang w:eastAsia="en-US"/>
    </w:rPr>
  </w:style>
  <w:style w:type="paragraph" w:customStyle="1" w:styleId="Normal018">
    <w:name w:val="Normal_0_18"/>
    <w:qFormat/>
    <w:rsid w:val="0036468E"/>
    <w:rPr>
      <w:rFonts w:ascii="Times New Roman" w:eastAsia="Times New Roman" w:hAnsi="Times New Roman"/>
      <w:sz w:val="24"/>
      <w:szCs w:val="24"/>
      <w:lang w:eastAsia="en-US"/>
    </w:rPr>
  </w:style>
  <w:style w:type="paragraph" w:customStyle="1" w:styleId="Normal019">
    <w:name w:val="Normal_0_19"/>
    <w:qFormat/>
    <w:rsid w:val="0036468E"/>
    <w:rPr>
      <w:rFonts w:ascii="Times New Roman" w:eastAsia="Times New Roman" w:hAnsi="Times New Roman"/>
      <w:sz w:val="24"/>
      <w:szCs w:val="24"/>
      <w:lang w:eastAsia="en-US"/>
    </w:rPr>
  </w:style>
  <w:style w:type="paragraph" w:customStyle="1" w:styleId="Normal027">
    <w:name w:val="Normal_0_27"/>
    <w:qFormat/>
    <w:rsid w:val="00217A86"/>
    <w:rPr>
      <w:rFonts w:ascii="Times New Roman" w:eastAsia="Times New Roman" w:hAnsi="Times New Roman"/>
      <w:sz w:val="24"/>
      <w:szCs w:val="24"/>
      <w:lang w:eastAsia="en-US"/>
    </w:rPr>
  </w:style>
  <w:style w:type="paragraph" w:customStyle="1" w:styleId="Normal020">
    <w:name w:val="Normal_0_20"/>
    <w:qFormat/>
    <w:rsid w:val="0036468E"/>
    <w:rPr>
      <w:rFonts w:ascii="Times New Roman" w:eastAsia="Times New Roman" w:hAnsi="Times New Roman"/>
      <w:sz w:val="24"/>
      <w:szCs w:val="24"/>
      <w:lang w:eastAsia="en-US"/>
    </w:rPr>
  </w:style>
  <w:style w:type="paragraph" w:customStyle="1" w:styleId="Normal021">
    <w:name w:val="Normal_0_21"/>
    <w:qFormat/>
    <w:rsid w:val="0036468E"/>
    <w:rPr>
      <w:rFonts w:ascii="Times New Roman" w:eastAsia="Times New Roman" w:hAnsi="Times New Roman"/>
      <w:sz w:val="24"/>
      <w:szCs w:val="24"/>
      <w:lang w:eastAsia="en-US"/>
    </w:rPr>
  </w:style>
  <w:style w:type="paragraph" w:customStyle="1" w:styleId="Normal022">
    <w:name w:val="Normal_0_22"/>
    <w:qFormat/>
    <w:rsid w:val="0036468E"/>
    <w:rPr>
      <w:rFonts w:ascii="Times New Roman" w:eastAsia="Times New Roman" w:hAnsi="Times New Roman"/>
      <w:sz w:val="24"/>
      <w:szCs w:val="24"/>
      <w:lang w:eastAsia="en-US"/>
    </w:rPr>
  </w:style>
  <w:style w:type="paragraph" w:customStyle="1" w:styleId="Normal024">
    <w:name w:val="Normal_0_24"/>
    <w:qFormat/>
    <w:rsid w:val="0036468E"/>
    <w:rPr>
      <w:rFonts w:ascii="Times New Roman" w:eastAsia="Times New Roman" w:hAnsi="Times New Roman"/>
      <w:sz w:val="24"/>
      <w:szCs w:val="24"/>
      <w:lang w:eastAsia="en-US"/>
    </w:rPr>
  </w:style>
  <w:style w:type="paragraph" w:customStyle="1" w:styleId="Normal025">
    <w:name w:val="Normal_0_25"/>
    <w:qFormat/>
    <w:rsid w:val="0036468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pagne@mouvementsmq.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15344-F7CD-464A-B351-0247E87F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4060</Words>
  <Characters>22334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Larouche</dc:creator>
  <cp:lastModifiedBy>Sandy  Larouche</cp:lastModifiedBy>
  <cp:revision>9</cp:revision>
  <cp:lastPrinted>2024-02-12T20:33:00Z</cp:lastPrinted>
  <dcterms:created xsi:type="dcterms:W3CDTF">2024-02-12T19:51:00Z</dcterms:created>
  <dcterms:modified xsi:type="dcterms:W3CDTF">2024-03-06T18:08:00Z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Syged">
    <vt:lpwstr>Procès-verbal (2024-02-05).docx</vt:lpwstr>
  </property>
  <property fmtid="{D5CDD505-2E9C-101B-9397-08002B2CF9AE}" pid="3" name="IdDynamicForm">
    <vt:r8>54</vt:r8>
  </property>
  <property fmtid="{D5CDD505-2E9C-101B-9397-08002B2CF9AE}" pid="4" name="IdSyged">
    <vt:r8>100089</vt:r8>
  </property>
</Properties>
</file>